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020" w:rsidRPr="004D7020" w:rsidRDefault="004D7020" w:rsidP="004D7020">
      <w:pPr>
        <w:jc w:val="center"/>
        <w:rPr>
          <w:b/>
          <w:sz w:val="28"/>
        </w:rPr>
      </w:pPr>
      <w:r w:rsidRPr="004D7020">
        <w:rPr>
          <w:b/>
          <w:sz w:val="28"/>
        </w:rPr>
        <w:t>РОССИЙСКАЯ  ФЕДЕРАЦИЯ</w:t>
      </w:r>
    </w:p>
    <w:p w:rsidR="004D7020" w:rsidRPr="004D7020" w:rsidRDefault="004D7020" w:rsidP="004D7020">
      <w:pPr>
        <w:jc w:val="center"/>
        <w:rPr>
          <w:b/>
          <w:sz w:val="28"/>
        </w:rPr>
      </w:pPr>
      <w:proofErr w:type="gramStart"/>
      <w:r w:rsidRPr="004D7020">
        <w:rPr>
          <w:b/>
          <w:sz w:val="28"/>
        </w:rPr>
        <w:t>КАРАЧАЕВО – ЧЕРКЕССКАЯ</w:t>
      </w:r>
      <w:proofErr w:type="gramEnd"/>
      <w:r w:rsidRPr="004D7020">
        <w:rPr>
          <w:b/>
          <w:sz w:val="28"/>
        </w:rPr>
        <w:t xml:space="preserve">  РЕСПУБЛИКА</w:t>
      </w:r>
    </w:p>
    <w:p w:rsidR="004D7020" w:rsidRPr="004D7020" w:rsidRDefault="004D7020" w:rsidP="004D7020">
      <w:pPr>
        <w:jc w:val="center"/>
        <w:rPr>
          <w:b/>
          <w:sz w:val="28"/>
        </w:rPr>
      </w:pPr>
      <w:r w:rsidRPr="004D7020">
        <w:rPr>
          <w:b/>
          <w:sz w:val="28"/>
        </w:rPr>
        <w:t>ЗЕЛЕНЧУКСКИЙ  МУНИЦИПАЛЬНЫЙ  РАЙОН</w:t>
      </w:r>
    </w:p>
    <w:p w:rsidR="004D7020" w:rsidRPr="004D7020" w:rsidRDefault="004D7020" w:rsidP="004D7020">
      <w:pPr>
        <w:jc w:val="center"/>
        <w:rPr>
          <w:b/>
          <w:sz w:val="28"/>
        </w:rPr>
      </w:pPr>
    </w:p>
    <w:p w:rsidR="004D7020" w:rsidRPr="004D7020" w:rsidRDefault="004D7020" w:rsidP="004D7020">
      <w:pPr>
        <w:jc w:val="center"/>
        <w:rPr>
          <w:b/>
          <w:sz w:val="28"/>
        </w:rPr>
      </w:pPr>
      <w:r w:rsidRPr="004D7020">
        <w:rPr>
          <w:b/>
          <w:sz w:val="28"/>
        </w:rPr>
        <w:t xml:space="preserve">АДМИНИСТРАЦИЯ  КЫЗЫЛ – </w:t>
      </w:r>
      <w:proofErr w:type="gramStart"/>
      <w:r w:rsidRPr="004D7020">
        <w:rPr>
          <w:b/>
          <w:sz w:val="28"/>
        </w:rPr>
        <w:t>ОКТЯБРЬСКОГО</w:t>
      </w:r>
      <w:proofErr w:type="gramEnd"/>
    </w:p>
    <w:p w:rsidR="004D7020" w:rsidRPr="004D7020" w:rsidRDefault="004D7020" w:rsidP="004D7020">
      <w:pPr>
        <w:jc w:val="center"/>
        <w:rPr>
          <w:b/>
          <w:sz w:val="28"/>
        </w:rPr>
      </w:pPr>
      <w:r w:rsidRPr="004D7020">
        <w:rPr>
          <w:b/>
          <w:sz w:val="28"/>
        </w:rPr>
        <w:t>СЕЛЬСКОГО  ПОСЕЛЕНИЯ</w:t>
      </w:r>
    </w:p>
    <w:p w:rsidR="004D7020" w:rsidRPr="004D7020" w:rsidRDefault="004D7020" w:rsidP="004D7020">
      <w:pPr>
        <w:jc w:val="center"/>
        <w:rPr>
          <w:b/>
          <w:sz w:val="28"/>
        </w:rPr>
      </w:pPr>
    </w:p>
    <w:p w:rsidR="004D7020" w:rsidRPr="004D7020" w:rsidRDefault="004D7020" w:rsidP="004D7020">
      <w:pPr>
        <w:jc w:val="center"/>
        <w:rPr>
          <w:b/>
          <w:sz w:val="28"/>
        </w:rPr>
      </w:pPr>
      <w:proofErr w:type="gramStart"/>
      <w:r w:rsidRPr="004D7020">
        <w:rPr>
          <w:b/>
          <w:sz w:val="28"/>
        </w:rPr>
        <w:t>П</w:t>
      </w:r>
      <w:proofErr w:type="gramEnd"/>
      <w:r w:rsidRPr="004D7020">
        <w:rPr>
          <w:b/>
          <w:sz w:val="28"/>
        </w:rPr>
        <w:t xml:space="preserve"> О С Т А Н О В Л Е Н И Е</w:t>
      </w:r>
    </w:p>
    <w:p w:rsidR="004D7020" w:rsidRPr="004D7020" w:rsidRDefault="004D7020" w:rsidP="004D7020">
      <w:pPr>
        <w:jc w:val="center"/>
        <w:rPr>
          <w:b/>
          <w:sz w:val="28"/>
        </w:rPr>
      </w:pPr>
    </w:p>
    <w:p w:rsidR="004D7020" w:rsidRPr="004D7020" w:rsidRDefault="004D7020" w:rsidP="004D7020">
      <w:pPr>
        <w:jc w:val="center"/>
        <w:rPr>
          <w:b/>
          <w:sz w:val="28"/>
        </w:rPr>
      </w:pPr>
      <w:r>
        <w:rPr>
          <w:b/>
          <w:sz w:val="28"/>
        </w:rPr>
        <w:t>16.01.</w:t>
      </w:r>
      <w:r w:rsidRPr="004D7020">
        <w:rPr>
          <w:b/>
          <w:sz w:val="28"/>
        </w:rPr>
        <w:t xml:space="preserve">2015                  </w:t>
      </w:r>
      <w:r w:rsidR="005619A7">
        <w:rPr>
          <w:b/>
          <w:sz w:val="28"/>
        </w:rPr>
        <w:t xml:space="preserve">     </w:t>
      </w:r>
      <w:r w:rsidRPr="004D7020">
        <w:rPr>
          <w:b/>
          <w:sz w:val="28"/>
        </w:rPr>
        <w:t xml:space="preserve">           аул Кызыл – Октябрь             </w:t>
      </w:r>
      <w:r w:rsidR="005619A7">
        <w:rPr>
          <w:b/>
          <w:sz w:val="28"/>
        </w:rPr>
        <w:t xml:space="preserve">      </w:t>
      </w:r>
      <w:r w:rsidRPr="004D7020">
        <w:rPr>
          <w:b/>
          <w:sz w:val="28"/>
        </w:rPr>
        <w:t xml:space="preserve">              № </w:t>
      </w:r>
      <w:r>
        <w:rPr>
          <w:b/>
          <w:sz w:val="28"/>
        </w:rPr>
        <w:t>1</w:t>
      </w:r>
    </w:p>
    <w:p w:rsidR="00E9591D" w:rsidRDefault="00E9591D" w:rsidP="004D7020">
      <w:pPr>
        <w:pStyle w:val="a3"/>
        <w:jc w:val="center"/>
        <w:rPr>
          <w:rFonts w:ascii="Times New Roman" w:hAnsi="Times New Roman" w:cs="Times New Roman"/>
          <w:sz w:val="28"/>
          <w:szCs w:val="28"/>
          <w:lang w:eastAsia="ru-RU"/>
        </w:rPr>
      </w:pPr>
    </w:p>
    <w:p w:rsidR="004D7020" w:rsidRDefault="004D7020" w:rsidP="004D7020">
      <w:pPr>
        <w:jc w:val="center"/>
        <w:rPr>
          <w:b/>
          <w:sz w:val="28"/>
          <w:szCs w:val="28"/>
        </w:rPr>
      </w:pPr>
      <w:r>
        <w:rPr>
          <w:b/>
          <w:sz w:val="28"/>
          <w:szCs w:val="28"/>
        </w:rPr>
        <w:t>Об утверждении  муниципальной целевой программы</w:t>
      </w:r>
    </w:p>
    <w:p w:rsidR="004D7020" w:rsidRDefault="004D7020" w:rsidP="004D7020">
      <w:pPr>
        <w:jc w:val="center"/>
        <w:rPr>
          <w:b/>
          <w:sz w:val="28"/>
          <w:szCs w:val="28"/>
        </w:rPr>
      </w:pPr>
      <w:r>
        <w:rPr>
          <w:b/>
          <w:sz w:val="28"/>
          <w:szCs w:val="28"/>
        </w:rPr>
        <w:t>«Энергосбережение на 2015-2016 гг. и перспектива до 2020 года</w:t>
      </w:r>
    </w:p>
    <w:p w:rsidR="004D7020" w:rsidRDefault="004D7020" w:rsidP="004D7020">
      <w:pPr>
        <w:jc w:val="center"/>
        <w:rPr>
          <w:b/>
          <w:sz w:val="28"/>
          <w:szCs w:val="28"/>
        </w:rPr>
      </w:pPr>
      <w:r>
        <w:rPr>
          <w:b/>
          <w:sz w:val="28"/>
          <w:szCs w:val="28"/>
        </w:rPr>
        <w:t>по Кызыл – Октябрьскому сельскому поселению»</w:t>
      </w:r>
    </w:p>
    <w:p w:rsidR="00E9591D" w:rsidRPr="00F22392" w:rsidRDefault="00E9591D" w:rsidP="00E9591D">
      <w:pPr>
        <w:pStyle w:val="a3"/>
        <w:rPr>
          <w:rFonts w:ascii="Times New Roman" w:hAnsi="Times New Roman" w:cs="Times New Roman"/>
          <w:b/>
          <w:sz w:val="28"/>
          <w:szCs w:val="28"/>
          <w:lang w:eastAsia="ru-RU"/>
        </w:rPr>
      </w:pPr>
    </w:p>
    <w:p w:rsidR="00E9591D" w:rsidRDefault="004D7020" w:rsidP="004D7020">
      <w:pPr>
        <w:pStyle w:val="a3"/>
        <w:ind w:firstLine="567"/>
        <w:jc w:val="both"/>
        <w:rPr>
          <w:rFonts w:ascii="Times New Roman" w:hAnsi="Times New Roman" w:cs="Times New Roman"/>
          <w:sz w:val="28"/>
          <w:szCs w:val="28"/>
          <w:lang w:eastAsia="ru-RU"/>
        </w:rPr>
      </w:pPr>
      <w:proofErr w:type="gramStart"/>
      <w:r w:rsidRPr="004D7020">
        <w:rPr>
          <w:rFonts w:ascii="Times New Roman" w:hAnsi="Times New Roman" w:cs="Times New Roman"/>
          <w:sz w:val="28"/>
          <w:szCs w:val="28"/>
          <w:lang w:eastAsia="ru-RU"/>
        </w:rPr>
        <w:t>В соответствии с Законом Российской Федерации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31.12.2009 №1225 «О требованиях к региональным и муниципальным программам в области энергосбережения и повышения энергетической эффективности», Постановлением Правительства Российской Федерации от 31.12.2009 №1220 «Об определении применяемых при установлении долгосрочных</w:t>
      </w:r>
      <w:proofErr w:type="gramEnd"/>
      <w:r w:rsidRPr="004D7020">
        <w:rPr>
          <w:rFonts w:ascii="Times New Roman" w:hAnsi="Times New Roman" w:cs="Times New Roman"/>
          <w:sz w:val="28"/>
          <w:szCs w:val="28"/>
          <w:lang w:eastAsia="ru-RU"/>
        </w:rPr>
        <w:t xml:space="preserve"> тарифов показателей надежности и качества поставляемых товаров и оказываемых услуг» требованиях к региональным и муниципальным программам в области энергосбережения и повышения эффективности», Законом Карачаево-Черкесской Республики от 25.10.2004 №30-РЗ «О местном </w:t>
      </w:r>
      <w:proofErr w:type="gramStart"/>
      <w:r w:rsidRPr="004D7020">
        <w:rPr>
          <w:rFonts w:ascii="Times New Roman" w:hAnsi="Times New Roman" w:cs="Times New Roman"/>
          <w:sz w:val="28"/>
          <w:szCs w:val="28"/>
          <w:lang w:eastAsia="ru-RU"/>
        </w:rPr>
        <w:t>самоуправлении</w:t>
      </w:r>
      <w:proofErr w:type="gramEnd"/>
      <w:r w:rsidRPr="004D7020">
        <w:rPr>
          <w:rFonts w:ascii="Times New Roman" w:hAnsi="Times New Roman" w:cs="Times New Roman"/>
          <w:sz w:val="28"/>
          <w:szCs w:val="28"/>
          <w:lang w:eastAsia="ru-RU"/>
        </w:rPr>
        <w:t xml:space="preserve"> в Карачаево-Черкесской Республике», и Уставом Кызыл – Октябрьского сельского поселения,</w:t>
      </w:r>
    </w:p>
    <w:p w:rsidR="004D7020" w:rsidRDefault="004D7020" w:rsidP="00E9591D">
      <w:pPr>
        <w:pStyle w:val="a3"/>
        <w:jc w:val="both"/>
        <w:rPr>
          <w:rFonts w:ascii="Times New Roman" w:hAnsi="Times New Roman" w:cs="Times New Roman"/>
          <w:b/>
          <w:sz w:val="28"/>
          <w:szCs w:val="28"/>
          <w:lang w:eastAsia="ru-RU"/>
        </w:rPr>
      </w:pPr>
    </w:p>
    <w:p w:rsidR="00E9591D" w:rsidRDefault="00E9591D" w:rsidP="00E9591D">
      <w:pPr>
        <w:pStyle w:val="a3"/>
        <w:jc w:val="both"/>
        <w:rPr>
          <w:rFonts w:ascii="Times New Roman" w:hAnsi="Times New Roman" w:cs="Times New Roman"/>
          <w:b/>
          <w:sz w:val="28"/>
          <w:szCs w:val="28"/>
          <w:lang w:eastAsia="ru-RU"/>
        </w:rPr>
      </w:pPr>
      <w:r w:rsidRPr="004D7020">
        <w:rPr>
          <w:rFonts w:ascii="Times New Roman" w:hAnsi="Times New Roman" w:cs="Times New Roman"/>
          <w:b/>
          <w:sz w:val="28"/>
          <w:szCs w:val="28"/>
          <w:lang w:eastAsia="ru-RU"/>
        </w:rPr>
        <w:t>ПОСТАНОВЛЯЮ:</w:t>
      </w:r>
    </w:p>
    <w:p w:rsidR="004D7020" w:rsidRPr="004D7020" w:rsidRDefault="004D7020" w:rsidP="00E9591D">
      <w:pPr>
        <w:pStyle w:val="a3"/>
        <w:jc w:val="both"/>
        <w:rPr>
          <w:rFonts w:ascii="Times New Roman" w:hAnsi="Times New Roman" w:cs="Times New Roman"/>
          <w:b/>
          <w:sz w:val="28"/>
          <w:szCs w:val="28"/>
          <w:lang w:eastAsia="ru-RU"/>
        </w:rPr>
      </w:pPr>
    </w:p>
    <w:p w:rsidR="00E9591D" w:rsidRDefault="00E9591D" w:rsidP="00E9591D">
      <w:pPr>
        <w:pStyle w:val="a3"/>
        <w:numPr>
          <w:ilvl w:val="0"/>
          <w:numId w:val="1"/>
        </w:numPr>
        <w:jc w:val="both"/>
        <w:rPr>
          <w:rFonts w:ascii="Times New Roman" w:hAnsi="Times New Roman" w:cs="Times New Roman"/>
          <w:sz w:val="28"/>
          <w:szCs w:val="28"/>
          <w:lang w:eastAsia="ru-RU"/>
        </w:rPr>
      </w:pPr>
      <w:r w:rsidRPr="00A5642D">
        <w:rPr>
          <w:rFonts w:ascii="Times New Roman" w:hAnsi="Times New Roman" w:cs="Times New Roman"/>
          <w:sz w:val="28"/>
          <w:szCs w:val="28"/>
          <w:lang w:eastAsia="ru-RU"/>
        </w:rPr>
        <w:t xml:space="preserve">Утвердить </w:t>
      </w:r>
      <w:r w:rsidRPr="00F22392">
        <w:rPr>
          <w:rFonts w:ascii="Times New Roman" w:hAnsi="Times New Roman" w:cs="Times New Roman"/>
          <w:sz w:val="28"/>
          <w:szCs w:val="28"/>
          <w:lang w:eastAsia="ru-RU"/>
        </w:rPr>
        <w:t xml:space="preserve">муниципальную </w:t>
      </w:r>
      <w:hyperlink r:id="rId8" w:tooltip="Целевые программы" w:history="1">
        <w:r w:rsidRPr="00F22392">
          <w:rPr>
            <w:rFonts w:ascii="Times New Roman" w:hAnsi="Times New Roman" w:cs="Times New Roman"/>
            <w:sz w:val="28"/>
            <w:szCs w:val="28"/>
            <w:lang w:eastAsia="ru-RU"/>
          </w:rPr>
          <w:t>целевую программу</w:t>
        </w:r>
      </w:hyperlink>
      <w:r w:rsidRPr="00F22392">
        <w:rPr>
          <w:rFonts w:ascii="Times New Roman" w:hAnsi="Times New Roman" w:cs="Times New Roman"/>
          <w:sz w:val="28"/>
          <w:szCs w:val="28"/>
          <w:lang w:eastAsia="ru-RU"/>
        </w:rPr>
        <w:t xml:space="preserve"> «Энергосбережение </w:t>
      </w:r>
      <w:r w:rsidRPr="00A5642D">
        <w:rPr>
          <w:rFonts w:ascii="Times New Roman" w:hAnsi="Times New Roman" w:cs="Times New Roman"/>
          <w:sz w:val="28"/>
          <w:szCs w:val="28"/>
          <w:lang w:eastAsia="ru-RU"/>
        </w:rPr>
        <w:t xml:space="preserve">и повышение энергетической эффективности в </w:t>
      </w:r>
      <w:r w:rsidR="004D7020">
        <w:rPr>
          <w:rFonts w:ascii="Times New Roman" w:hAnsi="Times New Roman" w:cs="Times New Roman"/>
          <w:sz w:val="28"/>
          <w:szCs w:val="28"/>
          <w:lang w:eastAsia="ru-RU"/>
        </w:rPr>
        <w:t xml:space="preserve">Кызыл </w:t>
      </w:r>
      <w:r w:rsidR="00C7431E">
        <w:rPr>
          <w:rFonts w:ascii="Times New Roman" w:hAnsi="Times New Roman" w:cs="Times New Roman"/>
          <w:sz w:val="28"/>
          <w:szCs w:val="28"/>
          <w:lang w:eastAsia="ru-RU"/>
        </w:rPr>
        <w:t>–</w:t>
      </w:r>
      <w:r w:rsidR="004D7020">
        <w:rPr>
          <w:rFonts w:ascii="Times New Roman" w:hAnsi="Times New Roman" w:cs="Times New Roman"/>
          <w:sz w:val="28"/>
          <w:szCs w:val="28"/>
          <w:lang w:eastAsia="ru-RU"/>
        </w:rPr>
        <w:t xml:space="preserve"> Октябрьском </w:t>
      </w:r>
      <w:r w:rsidRPr="00A5642D">
        <w:rPr>
          <w:rFonts w:ascii="Times New Roman" w:hAnsi="Times New Roman" w:cs="Times New Roman"/>
          <w:sz w:val="28"/>
          <w:szCs w:val="28"/>
          <w:lang w:eastAsia="ru-RU"/>
        </w:rPr>
        <w:t xml:space="preserve"> сельском поселении на 201</w:t>
      </w:r>
      <w:r w:rsidR="000C25AC">
        <w:rPr>
          <w:rFonts w:ascii="Times New Roman" w:hAnsi="Times New Roman" w:cs="Times New Roman"/>
          <w:sz w:val="28"/>
          <w:szCs w:val="28"/>
          <w:lang w:eastAsia="ru-RU"/>
        </w:rPr>
        <w:t>5</w:t>
      </w:r>
      <w:r w:rsidRPr="00A5642D">
        <w:rPr>
          <w:rFonts w:ascii="Times New Roman" w:hAnsi="Times New Roman" w:cs="Times New Roman"/>
          <w:sz w:val="28"/>
          <w:szCs w:val="28"/>
          <w:lang w:eastAsia="ru-RU"/>
        </w:rPr>
        <w:t xml:space="preserve"> – 201</w:t>
      </w:r>
      <w:r w:rsidR="000C25AC">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годы согласно приложению.</w:t>
      </w:r>
    </w:p>
    <w:p w:rsidR="00E9591D" w:rsidRDefault="00E9591D" w:rsidP="00E9591D">
      <w:pPr>
        <w:numPr>
          <w:ilvl w:val="0"/>
          <w:numId w:val="1"/>
        </w:numPr>
        <w:jc w:val="both"/>
        <w:rPr>
          <w:sz w:val="28"/>
          <w:szCs w:val="28"/>
        </w:rPr>
      </w:pPr>
      <w:proofErr w:type="gramStart"/>
      <w:r w:rsidRPr="00DE7F93">
        <w:rPr>
          <w:sz w:val="28"/>
          <w:szCs w:val="28"/>
        </w:rPr>
        <w:t>Контроль за</w:t>
      </w:r>
      <w:proofErr w:type="gramEnd"/>
      <w:r w:rsidRPr="00DE7F93">
        <w:rPr>
          <w:sz w:val="28"/>
          <w:szCs w:val="28"/>
        </w:rPr>
        <w:t xml:space="preserve"> выполнением настоящего постановления возложить на заместителя главы </w:t>
      </w:r>
      <w:r w:rsidR="004D7020">
        <w:rPr>
          <w:sz w:val="28"/>
          <w:szCs w:val="28"/>
        </w:rPr>
        <w:t xml:space="preserve">Кызыл </w:t>
      </w:r>
      <w:r w:rsidR="005619A7">
        <w:rPr>
          <w:sz w:val="28"/>
          <w:szCs w:val="28"/>
        </w:rPr>
        <w:t>–</w:t>
      </w:r>
      <w:r w:rsidR="004D7020">
        <w:rPr>
          <w:sz w:val="28"/>
          <w:szCs w:val="28"/>
        </w:rPr>
        <w:t xml:space="preserve"> Октябрьского</w:t>
      </w:r>
      <w:r w:rsidR="005619A7">
        <w:rPr>
          <w:sz w:val="28"/>
          <w:szCs w:val="28"/>
        </w:rPr>
        <w:t xml:space="preserve"> </w:t>
      </w:r>
      <w:r w:rsidRPr="00DE7F93">
        <w:rPr>
          <w:sz w:val="28"/>
          <w:szCs w:val="28"/>
        </w:rPr>
        <w:t xml:space="preserve">сельского поселения </w:t>
      </w:r>
      <w:r w:rsidR="004D7020">
        <w:rPr>
          <w:sz w:val="28"/>
          <w:szCs w:val="28"/>
        </w:rPr>
        <w:t>Кочкарова Казбека Алиевича</w:t>
      </w:r>
      <w:r w:rsidRPr="00DE7F93">
        <w:rPr>
          <w:sz w:val="28"/>
          <w:szCs w:val="28"/>
        </w:rPr>
        <w:t>.</w:t>
      </w:r>
    </w:p>
    <w:p w:rsidR="00E9591D" w:rsidRDefault="00E9591D" w:rsidP="00E9591D">
      <w:pPr>
        <w:pStyle w:val="a3"/>
        <w:numPr>
          <w:ilvl w:val="0"/>
          <w:numId w:val="1"/>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Настоящее постановление вступает в силу со дня его официального опубликования (обнародования) в установленном порядке.</w:t>
      </w:r>
    </w:p>
    <w:p w:rsidR="00E9591D" w:rsidRDefault="00E9591D" w:rsidP="00E9591D">
      <w:pPr>
        <w:pStyle w:val="a3"/>
        <w:jc w:val="both"/>
        <w:rPr>
          <w:rFonts w:ascii="Times New Roman" w:hAnsi="Times New Roman" w:cs="Times New Roman"/>
          <w:sz w:val="28"/>
          <w:szCs w:val="28"/>
          <w:lang w:eastAsia="ru-RU"/>
        </w:rPr>
      </w:pPr>
    </w:p>
    <w:p w:rsidR="00E9591D" w:rsidRDefault="00E9591D" w:rsidP="00E9591D">
      <w:pPr>
        <w:pStyle w:val="a3"/>
        <w:rPr>
          <w:rFonts w:ascii="Times New Roman" w:hAnsi="Times New Roman" w:cs="Times New Roman"/>
          <w:sz w:val="28"/>
          <w:szCs w:val="28"/>
          <w:lang w:eastAsia="ru-RU"/>
        </w:rPr>
      </w:pPr>
    </w:p>
    <w:p w:rsidR="00E9591D" w:rsidRDefault="00E9591D" w:rsidP="00E9591D">
      <w:pPr>
        <w:pStyle w:val="a3"/>
        <w:rPr>
          <w:rFonts w:ascii="Times New Roman" w:hAnsi="Times New Roman" w:cs="Times New Roman"/>
          <w:sz w:val="28"/>
          <w:szCs w:val="28"/>
          <w:lang w:eastAsia="ru-RU"/>
        </w:rPr>
      </w:pPr>
    </w:p>
    <w:p w:rsidR="004D7020" w:rsidRDefault="00E9591D" w:rsidP="00E9591D">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w:t>
      </w:r>
      <w:r w:rsidR="004D7020">
        <w:rPr>
          <w:rFonts w:ascii="Times New Roman" w:hAnsi="Times New Roman" w:cs="Times New Roman"/>
          <w:sz w:val="28"/>
          <w:szCs w:val="28"/>
          <w:lang w:eastAsia="ru-RU"/>
        </w:rPr>
        <w:t>Кызыл – Октябрьского</w:t>
      </w:r>
    </w:p>
    <w:p w:rsidR="00E9591D" w:rsidRPr="00F22392" w:rsidRDefault="00E9591D" w:rsidP="00E9591D">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сельского</w:t>
      </w:r>
      <w:r w:rsidR="004D7020">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поселения                                        </w:t>
      </w:r>
      <w:r w:rsidR="00B969D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5619A7">
        <w:rPr>
          <w:rFonts w:ascii="Times New Roman" w:hAnsi="Times New Roman" w:cs="Times New Roman"/>
          <w:sz w:val="28"/>
          <w:szCs w:val="28"/>
          <w:lang w:eastAsia="ru-RU"/>
        </w:rPr>
        <w:t>Э.М.Эркенов</w:t>
      </w:r>
    </w:p>
    <w:p w:rsidR="00E9591D" w:rsidRDefault="00E9591D" w:rsidP="00E9591D">
      <w:pPr>
        <w:pStyle w:val="a3"/>
        <w:rPr>
          <w:rFonts w:ascii="Times New Roman" w:hAnsi="Times New Roman" w:cs="Times New Roman"/>
          <w:sz w:val="28"/>
          <w:szCs w:val="28"/>
          <w:lang w:eastAsia="ru-RU"/>
        </w:rPr>
      </w:pPr>
    </w:p>
    <w:p w:rsidR="00E9591D" w:rsidRDefault="00E9591D" w:rsidP="00E9591D">
      <w:pPr>
        <w:pStyle w:val="a3"/>
        <w:rPr>
          <w:rFonts w:ascii="Times New Roman" w:hAnsi="Times New Roman" w:cs="Times New Roman"/>
          <w:sz w:val="28"/>
          <w:szCs w:val="28"/>
          <w:lang w:eastAsia="ru-RU"/>
        </w:rPr>
      </w:pPr>
    </w:p>
    <w:p w:rsidR="00E9591D" w:rsidRPr="005619A7" w:rsidRDefault="00E9591D" w:rsidP="005619A7">
      <w:pPr>
        <w:pStyle w:val="a3"/>
        <w:ind w:left="5245"/>
        <w:jc w:val="both"/>
        <w:rPr>
          <w:rFonts w:ascii="Times New Roman" w:hAnsi="Times New Roman" w:cs="Times New Roman"/>
          <w:sz w:val="24"/>
          <w:szCs w:val="24"/>
          <w:lang w:eastAsia="ru-RU"/>
        </w:rPr>
      </w:pPr>
      <w:r w:rsidRPr="005619A7">
        <w:rPr>
          <w:rFonts w:ascii="Times New Roman" w:hAnsi="Times New Roman" w:cs="Times New Roman"/>
          <w:sz w:val="24"/>
          <w:szCs w:val="24"/>
          <w:lang w:eastAsia="ru-RU"/>
        </w:rPr>
        <w:lastRenderedPageBreak/>
        <w:t>Приложение к постановлению администрации</w:t>
      </w:r>
      <w:r w:rsidR="005619A7">
        <w:rPr>
          <w:rFonts w:ascii="Times New Roman" w:hAnsi="Times New Roman" w:cs="Times New Roman"/>
          <w:sz w:val="24"/>
          <w:szCs w:val="24"/>
          <w:lang w:eastAsia="ru-RU"/>
        </w:rPr>
        <w:t xml:space="preserve"> </w:t>
      </w:r>
      <w:r w:rsidR="004D7020" w:rsidRPr="005619A7">
        <w:rPr>
          <w:rFonts w:ascii="Times New Roman" w:hAnsi="Times New Roman" w:cs="Times New Roman"/>
          <w:sz w:val="24"/>
          <w:szCs w:val="24"/>
          <w:lang w:eastAsia="ru-RU"/>
        </w:rPr>
        <w:t xml:space="preserve">Кызыл - Октябрьского </w:t>
      </w:r>
      <w:r w:rsidRPr="005619A7">
        <w:rPr>
          <w:rFonts w:ascii="Times New Roman" w:hAnsi="Times New Roman" w:cs="Times New Roman"/>
          <w:sz w:val="24"/>
          <w:szCs w:val="24"/>
          <w:lang w:eastAsia="ru-RU"/>
        </w:rPr>
        <w:t xml:space="preserve"> сельского поселения</w:t>
      </w:r>
      <w:r w:rsidR="005619A7">
        <w:rPr>
          <w:rFonts w:ascii="Times New Roman" w:hAnsi="Times New Roman" w:cs="Times New Roman"/>
          <w:sz w:val="24"/>
          <w:szCs w:val="24"/>
          <w:lang w:eastAsia="ru-RU"/>
        </w:rPr>
        <w:t xml:space="preserve"> </w:t>
      </w:r>
      <w:r w:rsidRPr="005619A7">
        <w:rPr>
          <w:rFonts w:ascii="Times New Roman" w:hAnsi="Times New Roman" w:cs="Times New Roman"/>
          <w:sz w:val="24"/>
          <w:szCs w:val="24"/>
          <w:lang w:eastAsia="ru-RU"/>
        </w:rPr>
        <w:t xml:space="preserve">от </w:t>
      </w:r>
      <w:r w:rsidR="005619A7">
        <w:rPr>
          <w:rFonts w:ascii="Times New Roman" w:hAnsi="Times New Roman" w:cs="Times New Roman"/>
          <w:sz w:val="24"/>
          <w:szCs w:val="24"/>
          <w:lang w:eastAsia="ru-RU"/>
        </w:rPr>
        <w:t>16.01.2015</w:t>
      </w:r>
      <w:r w:rsidRPr="005619A7">
        <w:rPr>
          <w:rFonts w:ascii="Times New Roman" w:hAnsi="Times New Roman" w:cs="Times New Roman"/>
          <w:sz w:val="24"/>
          <w:szCs w:val="24"/>
          <w:lang w:eastAsia="ru-RU"/>
        </w:rPr>
        <w:t xml:space="preserve"> № </w:t>
      </w:r>
      <w:r w:rsidR="005619A7">
        <w:rPr>
          <w:rFonts w:ascii="Times New Roman" w:hAnsi="Times New Roman" w:cs="Times New Roman"/>
          <w:sz w:val="24"/>
          <w:szCs w:val="24"/>
          <w:lang w:eastAsia="ru-RU"/>
        </w:rPr>
        <w:t>1</w:t>
      </w:r>
    </w:p>
    <w:p w:rsidR="00E9591D" w:rsidRPr="005619A7" w:rsidRDefault="00E9591D" w:rsidP="005619A7">
      <w:pPr>
        <w:pStyle w:val="a3"/>
        <w:jc w:val="center"/>
        <w:rPr>
          <w:rFonts w:ascii="Times New Roman" w:hAnsi="Times New Roman" w:cs="Times New Roman"/>
          <w:b/>
          <w:sz w:val="28"/>
          <w:szCs w:val="28"/>
          <w:lang w:eastAsia="ru-RU"/>
        </w:rPr>
      </w:pPr>
    </w:p>
    <w:p w:rsidR="00E9591D" w:rsidRPr="005619A7" w:rsidRDefault="00E9591D" w:rsidP="005619A7">
      <w:pPr>
        <w:pStyle w:val="a3"/>
        <w:jc w:val="center"/>
        <w:rPr>
          <w:rFonts w:ascii="Times New Roman" w:hAnsi="Times New Roman" w:cs="Times New Roman"/>
          <w:b/>
          <w:sz w:val="28"/>
          <w:szCs w:val="28"/>
          <w:lang w:eastAsia="ru-RU"/>
        </w:rPr>
      </w:pPr>
      <w:r w:rsidRPr="005619A7">
        <w:rPr>
          <w:rFonts w:ascii="Times New Roman" w:hAnsi="Times New Roman" w:cs="Times New Roman"/>
          <w:b/>
          <w:sz w:val="28"/>
          <w:szCs w:val="28"/>
          <w:lang w:eastAsia="ru-RU"/>
        </w:rPr>
        <w:t>МУНИЦИПАЛЬНАЯ ЦЕЛЕВАЯ ПРОГРАММА</w:t>
      </w:r>
    </w:p>
    <w:p w:rsidR="0045421E" w:rsidRPr="005619A7" w:rsidRDefault="0045421E" w:rsidP="005619A7">
      <w:pPr>
        <w:jc w:val="center"/>
        <w:rPr>
          <w:b/>
          <w:sz w:val="28"/>
          <w:szCs w:val="28"/>
        </w:rPr>
      </w:pPr>
      <w:r w:rsidRPr="005619A7">
        <w:rPr>
          <w:b/>
          <w:sz w:val="28"/>
          <w:szCs w:val="28"/>
        </w:rPr>
        <w:t>«Энергосбережение на 2015-2016 гг. и перспектива до 2020 года</w:t>
      </w:r>
    </w:p>
    <w:p w:rsidR="0045421E" w:rsidRPr="005619A7" w:rsidRDefault="0045421E" w:rsidP="005619A7">
      <w:pPr>
        <w:jc w:val="center"/>
        <w:rPr>
          <w:b/>
          <w:sz w:val="28"/>
          <w:szCs w:val="28"/>
        </w:rPr>
      </w:pPr>
      <w:r w:rsidRPr="005619A7">
        <w:rPr>
          <w:b/>
          <w:sz w:val="28"/>
          <w:szCs w:val="28"/>
        </w:rPr>
        <w:t>по Кызыл – Октябрьскому сельскому поселению»</w:t>
      </w:r>
    </w:p>
    <w:p w:rsidR="00E9591D" w:rsidRPr="005619A7" w:rsidRDefault="00E9591D" w:rsidP="005619A7">
      <w:pPr>
        <w:pStyle w:val="a3"/>
        <w:jc w:val="center"/>
        <w:rPr>
          <w:rFonts w:ascii="Times New Roman" w:hAnsi="Times New Roman" w:cs="Times New Roman"/>
          <w:b/>
          <w:sz w:val="28"/>
          <w:szCs w:val="28"/>
          <w:lang w:eastAsia="ru-RU"/>
        </w:rPr>
      </w:pPr>
      <w:r w:rsidRPr="005619A7">
        <w:rPr>
          <w:rFonts w:ascii="Times New Roman" w:hAnsi="Times New Roman" w:cs="Times New Roman"/>
          <w:b/>
          <w:sz w:val="28"/>
          <w:szCs w:val="28"/>
          <w:lang w:eastAsia="ru-RU"/>
        </w:rPr>
        <w:t>Паспорт программы</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35"/>
        <w:gridCol w:w="7646"/>
      </w:tblGrid>
      <w:tr w:rsidR="00E9591D" w:rsidRPr="00A5642D" w:rsidTr="0045421E">
        <w:trPr>
          <w:cantSplit/>
          <w:trHeight w:val="600"/>
        </w:trPr>
        <w:tc>
          <w:tcPr>
            <w:tcW w:w="2135"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 xml:space="preserve">Наименование </w:t>
            </w:r>
            <w:r w:rsidRPr="00FA2155">
              <w:rPr>
                <w:rFonts w:ascii="Times New Roman" w:hAnsi="Times New Roman" w:cs="Times New Roman"/>
                <w:sz w:val="24"/>
                <w:szCs w:val="24"/>
                <w:lang w:eastAsia="ru-RU"/>
              </w:rPr>
              <w:br/>
              <w:t>программы</w:t>
            </w:r>
          </w:p>
        </w:tc>
        <w:tc>
          <w:tcPr>
            <w:tcW w:w="7646" w:type="dxa"/>
            <w:shd w:val="clear" w:color="auto" w:fill="FFFFFF"/>
            <w:tcMar>
              <w:top w:w="0" w:type="dxa"/>
              <w:left w:w="70" w:type="dxa"/>
              <w:bottom w:w="0" w:type="dxa"/>
              <w:right w:w="70" w:type="dxa"/>
            </w:tcMar>
            <w:hideMark/>
          </w:tcPr>
          <w:p w:rsidR="00E9591D" w:rsidRPr="00FA2155" w:rsidRDefault="00E9591D" w:rsidP="00FA2155">
            <w:pPr>
              <w:jc w:val="both"/>
            </w:pPr>
            <w:r w:rsidRPr="00FA2155">
              <w:t>Муниципальная целевая программа</w:t>
            </w:r>
            <w:r w:rsidR="0045421E" w:rsidRPr="00FA2155">
              <w:t xml:space="preserve"> </w:t>
            </w:r>
            <w:r w:rsidR="00FA2155" w:rsidRPr="00FA2155">
              <w:t>«Энергосбережение на 2014-2016 гг. и перспектива до 2020 года</w:t>
            </w:r>
            <w:r w:rsidR="00FA2155">
              <w:t xml:space="preserve"> </w:t>
            </w:r>
            <w:r w:rsidR="00FA2155" w:rsidRPr="00FA2155">
              <w:t>по Кызыл – Октябрьскому сельскому поселению»</w:t>
            </w:r>
            <w:r w:rsidR="00FA2155">
              <w:t xml:space="preserve"> </w:t>
            </w:r>
            <w:r w:rsidRPr="00FA2155">
              <w:t>" (далее – Программа)</w:t>
            </w:r>
          </w:p>
        </w:tc>
      </w:tr>
      <w:tr w:rsidR="00E9591D" w:rsidRPr="00A5642D" w:rsidTr="0045421E">
        <w:trPr>
          <w:cantSplit/>
          <w:trHeight w:val="1200"/>
        </w:trPr>
        <w:tc>
          <w:tcPr>
            <w:tcW w:w="2135"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Основание для разработки программы</w:t>
            </w:r>
          </w:p>
        </w:tc>
        <w:tc>
          <w:tcPr>
            <w:tcW w:w="7646"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Федеральный закон от 23.11.2009 № 261-ФЗ "Об</w:t>
            </w:r>
            <w:r w:rsidRPr="00FA2155">
              <w:rPr>
                <w:rFonts w:ascii="Times New Roman" w:hAnsi="Times New Roman" w:cs="Times New Roman"/>
                <w:sz w:val="24"/>
                <w:szCs w:val="24"/>
                <w:lang w:eastAsia="ru-RU"/>
              </w:rPr>
              <w:br/>
              <w:t>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от 06.10.2003 № 131-ФЗ «Об общих принципах организации местного самоуправления в Российской Федерации»;</w:t>
            </w:r>
          </w:p>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tc>
      </w:tr>
      <w:tr w:rsidR="00E9591D" w:rsidRPr="00A5642D" w:rsidTr="0045421E">
        <w:trPr>
          <w:cantSplit/>
          <w:trHeight w:val="480"/>
        </w:trPr>
        <w:tc>
          <w:tcPr>
            <w:tcW w:w="2135"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Инициатор разработки программы</w:t>
            </w:r>
          </w:p>
        </w:tc>
        <w:tc>
          <w:tcPr>
            <w:tcW w:w="7646"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 xml:space="preserve">Администрация </w:t>
            </w:r>
            <w:r w:rsidR="004D7020" w:rsidRPr="00FA2155">
              <w:rPr>
                <w:rFonts w:ascii="Times New Roman" w:hAnsi="Times New Roman" w:cs="Times New Roman"/>
                <w:sz w:val="24"/>
                <w:szCs w:val="24"/>
                <w:lang w:eastAsia="ru-RU"/>
              </w:rPr>
              <w:t xml:space="preserve">Кызыл </w:t>
            </w:r>
            <w:r w:rsidR="00FA2155">
              <w:rPr>
                <w:rFonts w:ascii="Times New Roman" w:hAnsi="Times New Roman" w:cs="Times New Roman"/>
                <w:sz w:val="24"/>
                <w:szCs w:val="24"/>
                <w:lang w:eastAsia="ru-RU"/>
              </w:rPr>
              <w:t>–</w:t>
            </w:r>
            <w:r w:rsidR="004D7020" w:rsidRPr="00FA2155">
              <w:rPr>
                <w:rFonts w:ascii="Times New Roman" w:hAnsi="Times New Roman" w:cs="Times New Roman"/>
                <w:sz w:val="24"/>
                <w:szCs w:val="24"/>
                <w:lang w:eastAsia="ru-RU"/>
              </w:rPr>
              <w:t xml:space="preserve"> Октябрьского</w:t>
            </w:r>
            <w:r w:rsidR="00FA2155">
              <w:rPr>
                <w:rFonts w:ascii="Times New Roman" w:hAnsi="Times New Roman" w:cs="Times New Roman"/>
                <w:sz w:val="24"/>
                <w:szCs w:val="24"/>
                <w:lang w:eastAsia="ru-RU"/>
              </w:rPr>
              <w:t xml:space="preserve"> </w:t>
            </w:r>
            <w:r w:rsidRPr="00FA2155">
              <w:rPr>
                <w:rFonts w:ascii="Times New Roman" w:hAnsi="Times New Roman" w:cs="Times New Roman"/>
                <w:sz w:val="24"/>
                <w:szCs w:val="24"/>
                <w:lang w:eastAsia="ru-RU"/>
              </w:rPr>
              <w:t>сельского поселения Зеленчукского муниципального района Карачаево-Черкесской Республики</w:t>
            </w:r>
          </w:p>
        </w:tc>
      </w:tr>
      <w:tr w:rsidR="00E9591D" w:rsidRPr="00A5642D" w:rsidTr="0045421E">
        <w:trPr>
          <w:cantSplit/>
          <w:trHeight w:val="598"/>
        </w:trPr>
        <w:tc>
          <w:tcPr>
            <w:tcW w:w="2135"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Заказчик программы</w:t>
            </w:r>
          </w:p>
        </w:tc>
        <w:tc>
          <w:tcPr>
            <w:tcW w:w="7646" w:type="dxa"/>
            <w:shd w:val="clear" w:color="auto" w:fill="FFFFFF"/>
            <w:tcMar>
              <w:top w:w="0" w:type="dxa"/>
              <w:left w:w="70" w:type="dxa"/>
              <w:bottom w:w="0" w:type="dxa"/>
              <w:right w:w="70" w:type="dxa"/>
            </w:tcMar>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 xml:space="preserve">Администрация </w:t>
            </w:r>
            <w:r w:rsidR="004D7020" w:rsidRPr="00FA2155">
              <w:rPr>
                <w:rFonts w:ascii="Times New Roman" w:hAnsi="Times New Roman" w:cs="Times New Roman"/>
                <w:sz w:val="24"/>
                <w:szCs w:val="24"/>
                <w:lang w:eastAsia="ru-RU"/>
              </w:rPr>
              <w:t xml:space="preserve">Кызыл </w:t>
            </w:r>
            <w:r w:rsidR="00FA2155">
              <w:rPr>
                <w:rFonts w:ascii="Times New Roman" w:hAnsi="Times New Roman" w:cs="Times New Roman"/>
                <w:sz w:val="24"/>
                <w:szCs w:val="24"/>
                <w:lang w:eastAsia="ru-RU"/>
              </w:rPr>
              <w:t>–</w:t>
            </w:r>
            <w:r w:rsidR="004D7020" w:rsidRPr="00FA2155">
              <w:rPr>
                <w:rFonts w:ascii="Times New Roman" w:hAnsi="Times New Roman" w:cs="Times New Roman"/>
                <w:sz w:val="24"/>
                <w:szCs w:val="24"/>
                <w:lang w:eastAsia="ru-RU"/>
              </w:rPr>
              <w:t xml:space="preserve"> Октябрьского</w:t>
            </w:r>
            <w:r w:rsidR="00FA2155">
              <w:rPr>
                <w:rFonts w:ascii="Times New Roman" w:hAnsi="Times New Roman" w:cs="Times New Roman"/>
                <w:sz w:val="24"/>
                <w:szCs w:val="24"/>
                <w:lang w:eastAsia="ru-RU"/>
              </w:rPr>
              <w:t xml:space="preserve"> </w:t>
            </w:r>
            <w:r w:rsidRPr="00FA2155">
              <w:rPr>
                <w:rFonts w:ascii="Times New Roman" w:hAnsi="Times New Roman" w:cs="Times New Roman"/>
                <w:sz w:val="24"/>
                <w:szCs w:val="24"/>
                <w:lang w:eastAsia="ru-RU"/>
              </w:rPr>
              <w:t>сельского поселения Зеленчукского муниципального района Карачаево-Черкесской Республики</w:t>
            </w:r>
          </w:p>
        </w:tc>
      </w:tr>
      <w:tr w:rsidR="00E9591D" w:rsidRPr="00A5642D" w:rsidTr="0045421E">
        <w:trPr>
          <w:cantSplit/>
          <w:trHeight w:val="214"/>
        </w:trPr>
        <w:tc>
          <w:tcPr>
            <w:tcW w:w="2135"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 xml:space="preserve">Цели и задачи программы, важнейшие </w:t>
            </w:r>
            <w:hyperlink r:id="rId9" w:tooltip="Целевые показатели" w:history="1">
              <w:r w:rsidRPr="00FA2155">
                <w:rPr>
                  <w:rFonts w:ascii="Times New Roman" w:hAnsi="Times New Roman" w:cs="Times New Roman"/>
                  <w:sz w:val="24"/>
                  <w:szCs w:val="24"/>
                  <w:lang w:eastAsia="ru-RU"/>
                </w:rPr>
                <w:t>целевые показатели</w:t>
              </w:r>
            </w:hyperlink>
          </w:p>
        </w:tc>
        <w:tc>
          <w:tcPr>
            <w:tcW w:w="7646"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Повышение эффективности использования топливно-энергетических ресурсов в поселении, снижение расходов бюджета поселения на энергосбережение муниципальных зданий за счет рационального использования всех энергетических ресурсов и повышения их использования</w:t>
            </w:r>
          </w:p>
        </w:tc>
      </w:tr>
      <w:tr w:rsidR="00E9591D" w:rsidRPr="00A5642D" w:rsidTr="0045421E">
        <w:trPr>
          <w:cantSplit/>
          <w:trHeight w:val="360"/>
        </w:trPr>
        <w:tc>
          <w:tcPr>
            <w:tcW w:w="2135"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Исполнители основных мероприятий</w:t>
            </w:r>
          </w:p>
        </w:tc>
        <w:tc>
          <w:tcPr>
            <w:tcW w:w="7646" w:type="dxa"/>
            <w:shd w:val="clear" w:color="auto" w:fill="FFFFFF"/>
            <w:tcMar>
              <w:top w:w="0" w:type="dxa"/>
              <w:left w:w="70" w:type="dxa"/>
              <w:bottom w:w="0" w:type="dxa"/>
              <w:right w:w="70" w:type="dxa"/>
            </w:tcMar>
            <w:hideMark/>
          </w:tcPr>
          <w:p w:rsidR="00E9591D" w:rsidRPr="00FA2155" w:rsidRDefault="00E9591D" w:rsidP="005619A7">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 xml:space="preserve">Администрация </w:t>
            </w:r>
            <w:r w:rsidR="004D7020" w:rsidRPr="00FA2155">
              <w:rPr>
                <w:rFonts w:ascii="Times New Roman" w:hAnsi="Times New Roman" w:cs="Times New Roman"/>
                <w:sz w:val="24"/>
                <w:szCs w:val="24"/>
                <w:lang w:eastAsia="ru-RU"/>
              </w:rPr>
              <w:t xml:space="preserve">Кызыл </w:t>
            </w:r>
            <w:r w:rsidR="005619A7">
              <w:rPr>
                <w:rFonts w:ascii="Times New Roman" w:hAnsi="Times New Roman" w:cs="Times New Roman"/>
                <w:sz w:val="24"/>
                <w:szCs w:val="24"/>
                <w:lang w:eastAsia="ru-RU"/>
              </w:rPr>
              <w:t>–</w:t>
            </w:r>
            <w:r w:rsidR="004D7020" w:rsidRPr="00FA2155">
              <w:rPr>
                <w:rFonts w:ascii="Times New Roman" w:hAnsi="Times New Roman" w:cs="Times New Roman"/>
                <w:sz w:val="24"/>
                <w:szCs w:val="24"/>
                <w:lang w:eastAsia="ru-RU"/>
              </w:rPr>
              <w:t xml:space="preserve"> Октябрьского</w:t>
            </w:r>
            <w:r w:rsidR="005619A7">
              <w:rPr>
                <w:rFonts w:ascii="Times New Roman" w:hAnsi="Times New Roman" w:cs="Times New Roman"/>
                <w:sz w:val="24"/>
                <w:szCs w:val="24"/>
                <w:lang w:eastAsia="ru-RU"/>
              </w:rPr>
              <w:t xml:space="preserve"> </w:t>
            </w:r>
            <w:r w:rsidRPr="00FA2155">
              <w:rPr>
                <w:rFonts w:ascii="Times New Roman" w:hAnsi="Times New Roman" w:cs="Times New Roman"/>
                <w:sz w:val="24"/>
                <w:szCs w:val="24"/>
                <w:lang w:eastAsia="ru-RU"/>
              </w:rPr>
              <w:t>сельского поселения, предприятия, оказывающие жилищно-коммунальные услуги</w:t>
            </w:r>
          </w:p>
        </w:tc>
      </w:tr>
      <w:tr w:rsidR="00E9591D" w:rsidRPr="00A5642D" w:rsidTr="0045421E">
        <w:trPr>
          <w:cantSplit/>
          <w:trHeight w:val="490"/>
        </w:trPr>
        <w:tc>
          <w:tcPr>
            <w:tcW w:w="2135"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Сроки и этапы реализации программы</w:t>
            </w:r>
          </w:p>
        </w:tc>
        <w:tc>
          <w:tcPr>
            <w:tcW w:w="7646"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201</w:t>
            </w:r>
            <w:r w:rsidR="00FA2155">
              <w:rPr>
                <w:rFonts w:ascii="Times New Roman" w:hAnsi="Times New Roman" w:cs="Times New Roman"/>
                <w:sz w:val="24"/>
                <w:szCs w:val="24"/>
                <w:lang w:eastAsia="ru-RU"/>
              </w:rPr>
              <w:t>5</w:t>
            </w:r>
            <w:r w:rsidRPr="00FA2155">
              <w:rPr>
                <w:rFonts w:ascii="Times New Roman" w:hAnsi="Times New Roman" w:cs="Times New Roman"/>
                <w:sz w:val="24"/>
                <w:szCs w:val="24"/>
                <w:lang w:eastAsia="ru-RU"/>
              </w:rPr>
              <w:t>-201</w:t>
            </w:r>
            <w:r w:rsidR="00FA2155">
              <w:rPr>
                <w:rFonts w:ascii="Times New Roman" w:hAnsi="Times New Roman" w:cs="Times New Roman"/>
                <w:sz w:val="24"/>
                <w:szCs w:val="24"/>
                <w:lang w:eastAsia="ru-RU"/>
              </w:rPr>
              <w:t>6</w:t>
            </w:r>
            <w:r w:rsidRPr="00FA2155">
              <w:rPr>
                <w:rFonts w:ascii="Times New Roman" w:hAnsi="Times New Roman" w:cs="Times New Roman"/>
                <w:sz w:val="24"/>
                <w:szCs w:val="24"/>
                <w:lang w:eastAsia="ru-RU"/>
              </w:rPr>
              <w:t xml:space="preserve"> годы</w:t>
            </w:r>
          </w:p>
        </w:tc>
      </w:tr>
      <w:tr w:rsidR="00E9591D" w:rsidRPr="00A5642D" w:rsidTr="0045421E">
        <w:trPr>
          <w:cantSplit/>
          <w:trHeight w:val="475"/>
        </w:trPr>
        <w:tc>
          <w:tcPr>
            <w:tcW w:w="2135"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Перечень основных мероприятий</w:t>
            </w:r>
          </w:p>
        </w:tc>
        <w:tc>
          <w:tcPr>
            <w:tcW w:w="7646"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Программа не имеет строгой разбивки на этапы, мероприятия реализуются на протяжении всего срока реализации программы</w:t>
            </w:r>
          </w:p>
        </w:tc>
      </w:tr>
      <w:tr w:rsidR="00E9591D" w:rsidRPr="00A5642D" w:rsidTr="0045421E">
        <w:trPr>
          <w:cantSplit/>
          <w:trHeight w:val="840"/>
        </w:trPr>
        <w:tc>
          <w:tcPr>
            <w:tcW w:w="2135"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 xml:space="preserve">Цели, задачи, </w:t>
            </w:r>
            <w:r w:rsidRPr="00FA2155">
              <w:rPr>
                <w:rFonts w:ascii="Times New Roman" w:hAnsi="Times New Roman" w:cs="Times New Roman"/>
                <w:sz w:val="24"/>
                <w:szCs w:val="24"/>
                <w:lang w:eastAsia="ru-RU"/>
              </w:rPr>
              <w:br/>
              <w:t xml:space="preserve">показатели и </w:t>
            </w:r>
            <w:r w:rsidRPr="00FA2155">
              <w:rPr>
                <w:rFonts w:ascii="Times New Roman" w:hAnsi="Times New Roman" w:cs="Times New Roman"/>
                <w:sz w:val="24"/>
                <w:szCs w:val="24"/>
                <w:lang w:eastAsia="ru-RU"/>
              </w:rPr>
              <w:br/>
              <w:t xml:space="preserve">критерии </w:t>
            </w:r>
            <w:r w:rsidRPr="00FA2155">
              <w:rPr>
                <w:rFonts w:ascii="Times New Roman" w:hAnsi="Times New Roman" w:cs="Times New Roman"/>
                <w:sz w:val="24"/>
                <w:szCs w:val="24"/>
                <w:lang w:eastAsia="ru-RU"/>
              </w:rPr>
              <w:br/>
              <w:t xml:space="preserve">эффективности </w:t>
            </w:r>
            <w:r w:rsidRPr="00FA2155">
              <w:rPr>
                <w:rFonts w:ascii="Times New Roman" w:hAnsi="Times New Roman" w:cs="Times New Roman"/>
                <w:sz w:val="24"/>
                <w:szCs w:val="24"/>
                <w:lang w:eastAsia="ru-RU"/>
              </w:rPr>
              <w:br/>
              <w:t>программы</w:t>
            </w:r>
          </w:p>
        </w:tc>
        <w:tc>
          <w:tcPr>
            <w:tcW w:w="7646"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Разработка правовых механизмов, экономических и</w:t>
            </w:r>
            <w:r w:rsidR="00FA2155">
              <w:rPr>
                <w:rFonts w:ascii="Times New Roman" w:hAnsi="Times New Roman" w:cs="Times New Roman"/>
                <w:sz w:val="24"/>
                <w:szCs w:val="24"/>
                <w:lang w:eastAsia="ru-RU"/>
              </w:rPr>
              <w:t xml:space="preserve"> </w:t>
            </w:r>
            <w:r w:rsidRPr="00FA2155">
              <w:rPr>
                <w:rFonts w:ascii="Times New Roman" w:hAnsi="Times New Roman" w:cs="Times New Roman"/>
                <w:sz w:val="24"/>
                <w:szCs w:val="24"/>
                <w:lang w:eastAsia="ru-RU"/>
              </w:rPr>
              <w:t>организационно-финансовых мер стимулирования энергосбережения. Повышение энергетической эффективности муниципальных учреждений и</w:t>
            </w:r>
            <w:r w:rsidR="00FA2155">
              <w:rPr>
                <w:rFonts w:ascii="Times New Roman" w:hAnsi="Times New Roman" w:cs="Times New Roman"/>
                <w:sz w:val="24"/>
                <w:szCs w:val="24"/>
                <w:lang w:eastAsia="ru-RU"/>
              </w:rPr>
              <w:t xml:space="preserve"> </w:t>
            </w:r>
            <w:r w:rsidRPr="00FA2155">
              <w:rPr>
                <w:rFonts w:ascii="Times New Roman" w:hAnsi="Times New Roman" w:cs="Times New Roman"/>
                <w:sz w:val="24"/>
                <w:szCs w:val="24"/>
                <w:lang w:eastAsia="ru-RU"/>
              </w:rPr>
              <w:t>жилищно-коммунального хозяйства. Снижение затрат на</w:t>
            </w:r>
            <w:r w:rsidR="00FA2155">
              <w:rPr>
                <w:rFonts w:ascii="Times New Roman" w:hAnsi="Times New Roman" w:cs="Times New Roman"/>
                <w:sz w:val="24"/>
                <w:szCs w:val="24"/>
                <w:lang w:eastAsia="ru-RU"/>
              </w:rPr>
              <w:t xml:space="preserve"> </w:t>
            </w:r>
            <w:r w:rsidR="0045421E" w:rsidRPr="00FA2155">
              <w:rPr>
                <w:rFonts w:ascii="Times New Roman" w:hAnsi="Times New Roman" w:cs="Times New Roman"/>
                <w:sz w:val="24"/>
                <w:szCs w:val="24"/>
                <w:lang w:eastAsia="ru-RU"/>
              </w:rPr>
              <w:t>п</w:t>
            </w:r>
            <w:r w:rsidRPr="00FA2155">
              <w:rPr>
                <w:rFonts w:ascii="Times New Roman" w:hAnsi="Times New Roman" w:cs="Times New Roman"/>
                <w:sz w:val="24"/>
                <w:szCs w:val="24"/>
                <w:lang w:eastAsia="ru-RU"/>
              </w:rPr>
              <w:t>редоставление бюджетных услуг</w:t>
            </w:r>
          </w:p>
        </w:tc>
      </w:tr>
      <w:tr w:rsidR="00E9591D" w:rsidRPr="00A5642D" w:rsidTr="0045421E">
        <w:trPr>
          <w:cantSplit/>
          <w:trHeight w:val="735"/>
        </w:trPr>
        <w:tc>
          <w:tcPr>
            <w:tcW w:w="2135"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Объемы и</w:t>
            </w:r>
            <w:r w:rsidRPr="00FA2155">
              <w:rPr>
                <w:rFonts w:ascii="Times New Roman" w:hAnsi="Times New Roman" w:cs="Times New Roman"/>
                <w:sz w:val="24"/>
                <w:szCs w:val="24"/>
                <w:lang w:eastAsia="ru-RU"/>
              </w:rPr>
              <w:br/>
              <w:t>источники финансирования</w:t>
            </w:r>
          </w:p>
        </w:tc>
        <w:tc>
          <w:tcPr>
            <w:tcW w:w="7646"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201</w:t>
            </w:r>
            <w:r w:rsidR="00FA2155">
              <w:rPr>
                <w:rFonts w:ascii="Times New Roman" w:hAnsi="Times New Roman" w:cs="Times New Roman"/>
                <w:sz w:val="24"/>
                <w:szCs w:val="24"/>
                <w:lang w:eastAsia="ru-RU"/>
              </w:rPr>
              <w:t>5</w:t>
            </w:r>
            <w:r w:rsidRPr="00FA2155">
              <w:rPr>
                <w:rFonts w:ascii="Times New Roman" w:hAnsi="Times New Roman" w:cs="Times New Roman"/>
                <w:sz w:val="24"/>
                <w:szCs w:val="24"/>
                <w:lang w:eastAsia="ru-RU"/>
              </w:rPr>
              <w:t xml:space="preserve"> г. - 0 тыс. руб.</w:t>
            </w:r>
          </w:p>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201</w:t>
            </w:r>
            <w:r w:rsidR="00FA2155">
              <w:rPr>
                <w:rFonts w:ascii="Times New Roman" w:hAnsi="Times New Roman" w:cs="Times New Roman"/>
                <w:sz w:val="24"/>
                <w:szCs w:val="24"/>
                <w:lang w:eastAsia="ru-RU"/>
              </w:rPr>
              <w:t>6</w:t>
            </w:r>
            <w:r w:rsidRPr="00FA2155">
              <w:rPr>
                <w:rFonts w:ascii="Times New Roman" w:hAnsi="Times New Roman" w:cs="Times New Roman"/>
                <w:sz w:val="24"/>
                <w:szCs w:val="24"/>
                <w:lang w:eastAsia="ru-RU"/>
              </w:rPr>
              <w:t xml:space="preserve"> г. -15,0 тыс. руб.</w:t>
            </w:r>
          </w:p>
          <w:p w:rsidR="00E9591D" w:rsidRPr="00FA2155" w:rsidRDefault="00E9591D" w:rsidP="00FA2155">
            <w:pPr>
              <w:pStyle w:val="a3"/>
              <w:jc w:val="both"/>
              <w:rPr>
                <w:rFonts w:ascii="Times New Roman" w:hAnsi="Times New Roman" w:cs="Times New Roman"/>
                <w:sz w:val="24"/>
                <w:szCs w:val="24"/>
                <w:lang w:eastAsia="ru-RU"/>
              </w:rPr>
            </w:pPr>
          </w:p>
        </w:tc>
      </w:tr>
      <w:tr w:rsidR="00E9591D" w:rsidRPr="00A5642D" w:rsidTr="0045421E">
        <w:trPr>
          <w:cantSplit/>
          <w:trHeight w:val="1080"/>
        </w:trPr>
        <w:tc>
          <w:tcPr>
            <w:tcW w:w="2135"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lastRenderedPageBreak/>
              <w:t>Ожидаемые результаты реализации программы</w:t>
            </w:r>
          </w:p>
        </w:tc>
        <w:tc>
          <w:tcPr>
            <w:tcW w:w="7646" w:type="dxa"/>
            <w:shd w:val="clear" w:color="auto" w:fill="FFFFFF"/>
            <w:tcMar>
              <w:top w:w="0" w:type="dxa"/>
              <w:left w:w="70" w:type="dxa"/>
              <w:bottom w:w="0" w:type="dxa"/>
              <w:right w:w="70" w:type="dxa"/>
            </w:tcMar>
            <w:hideMark/>
          </w:tcPr>
          <w:p w:rsidR="005619A7"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 xml:space="preserve">Создание системы управления мероприятиями по </w:t>
            </w:r>
            <w:r w:rsidRPr="00FA2155">
              <w:rPr>
                <w:rFonts w:ascii="Times New Roman" w:hAnsi="Times New Roman" w:cs="Times New Roman"/>
                <w:sz w:val="24"/>
                <w:szCs w:val="24"/>
                <w:lang w:eastAsia="ru-RU"/>
              </w:rPr>
              <w:br/>
              <w:t>энергосбережению, содействующими переходу на энергосберегающий путь развития:</w:t>
            </w:r>
          </w:p>
          <w:p w:rsidR="00E9591D" w:rsidRPr="00FA2155" w:rsidRDefault="00E9591D" w:rsidP="005619A7">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 xml:space="preserve">прекращение </w:t>
            </w:r>
            <w:proofErr w:type="spellStart"/>
            <w:r w:rsidRPr="00FA2155">
              <w:rPr>
                <w:rFonts w:ascii="Times New Roman" w:hAnsi="Times New Roman" w:cs="Times New Roman"/>
                <w:sz w:val="24"/>
                <w:szCs w:val="24"/>
                <w:lang w:eastAsia="ru-RU"/>
              </w:rPr>
              <w:t>безучетного</w:t>
            </w:r>
            <w:proofErr w:type="spellEnd"/>
            <w:r w:rsidRPr="00FA2155">
              <w:rPr>
                <w:rFonts w:ascii="Times New Roman" w:hAnsi="Times New Roman" w:cs="Times New Roman"/>
                <w:sz w:val="24"/>
                <w:szCs w:val="24"/>
                <w:lang w:eastAsia="ru-RU"/>
              </w:rPr>
              <w:t xml:space="preserve"> </w:t>
            </w:r>
            <w:hyperlink r:id="rId10" w:tooltip="Водоснабжение и канализация" w:history="1">
              <w:r w:rsidRPr="00FA2155">
                <w:rPr>
                  <w:rFonts w:ascii="Times New Roman" w:hAnsi="Times New Roman" w:cs="Times New Roman"/>
                  <w:sz w:val="24"/>
                  <w:szCs w:val="24"/>
                  <w:lang w:eastAsia="ru-RU"/>
                </w:rPr>
                <w:t>водоснабжения</w:t>
              </w:r>
            </w:hyperlink>
            <w:r w:rsidRPr="00FA2155">
              <w:rPr>
                <w:rFonts w:ascii="Times New Roman" w:hAnsi="Times New Roman" w:cs="Times New Roman"/>
                <w:sz w:val="24"/>
                <w:szCs w:val="24"/>
                <w:lang w:eastAsia="ru-RU"/>
              </w:rPr>
              <w:t xml:space="preserve"> и потребления тепловой энергии организациями, финансируемыми из бюджета поселения; снижение финансовых затрат за потребленные энергоресурсы</w:t>
            </w:r>
          </w:p>
        </w:tc>
      </w:tr>
      <w:tr w:rsidR="00E9591D" w:rsidRPr="00A5642D" w:rsidTr="0045421E">
        <w:trPr>
          <w:cantSplit/>
          <w:trHeight w:val="1080"/>
        </w:trPr>
        <w:tc>
          <w:tcPr>
            <w:tcW w:w="2135" w:type="dxa"/>
            <w:shd w:val="clear" w:color="auto" w:fill="FFFFFF"/>
            <w:tcMar>
              <w:top w:w="0" w:type="dxa"/>
              <w:left w:w="70" w:type="dxa"/>
              <w:bottom w:w="0" w:type="dxa"/>
              <w:right w:w="70" w:type="dxa"/>
            </w:tcMar>
            <w:hideMark/>
          </w:tcPr>
          <w:p w:rsidR="00E9591D" w:rsidRPr="00FA2155" w:rsidRDefault="00E9591D" w:rsidP="00FA2155">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 xml:space="preserve">Система организации </w:t>
            </w:r>
            <w:proofErr w:type="gramStart"/>
            <w:r w:rsidRPr="00FA2155">
              <w:rPr>
                <w:rFonts w:ascii="Times New Roman" w:hAnsi="Times New Roman" w:cs="Times New Roman"/>
                <w:sz w:val="24"/>
                <w:szCs w:val="24"/>
                <w:lang w:eastAsia="ru-RU"/>
              </w:rPr>
              <w:t>контроля за</w:t>
            </w:r>
            <w:proofErr w:type="gramEnd"/>
            <w:r w:rsidRPr="00FA2155">
              <w:rPr>
                <w:rFonts w:ascii="Times New Roman" w:hAnsi="Times New Roman" w:cs="Times New Roman"/>
                <w:sz w:val="24"/>
                <w:szCs w:val="24"/>
                <w:lang w:eastAsia="ru-RU"/>
              </w:rPr>
              <w:t xml:space="preserve"> исполнением программы</w:t>
            </w:r>
          </w:p>
        </w:tc>
        <w:tc>
          <w:tcPr>
            <w:tcW w:w="7646" w:type="dxa"/>
            <w:shd w:val="clear" w:color="auto" w:fill="FFFFFF"/>
            <w:tcMar>
              <w:top w:w="0" w:type="dxa"/>
              <w:left w:w="70" w:type="dxa"/>
              <w:bottom w:w="0" w:type="dxa"/>
              <w:right w:w="70" w:type="dxa"/>
            </w:tcMar>
            <w:hideMark/>
          </w:tcPr>
          <w:p w:rsidR="00E9591D" w:rsidRPr="00FA2155" w:rsidRDefault="00E9591D" w:rsidP="005619A7">
            <w:pPr>
              <w:pStyle w:val="a3"/>
              <w:jc w:val="both"/>
              <w:rPr>
                <w:rFonts w:ascii="Times New Roman" w:hAnsi="Times New Roman" w:cs="Times New Roman"/>
                <w:sz w:val="24"/>
                <w:szCs w:val="24"/>
                <w:lang w:eastAsia="ru-RU"/>
              </w:rPr>
            </w:pPr>
            <w:r w:rsidRPr="00FA2155">
              <w:rPr>
                <w:rFonts w:ascii="Times New Roman" w:hAnsi="Times New Roman" w:cs="Times New Roman"/>
                <w:sz w:val="24"/>
                <w:szCs w:val="24"/>
                <w:lang w:eastAsia="ru-RU"/>
              </w:rPr>
              <w:t xml:space="preserve">Общий </w:t>
            </w:r>
            <w:proofErr w:type="gramStart"/>
            <w:r w:rsidRPr="00FA2155">
              <w:rPr>
                <w:rFonts w:ascii="Times New Roman" w:hAnsi="Times New Roman" w:cs="Times New Roman"/>
                <w:sz w:val="24"/>
                <w:szCs w:val="24"/>
                <w:lang w:eastAsia="ru-RU"/>
              </w:rPr>
              <w:t>контроль за</w:t>
            </w:r>
            <w:proofErr w:type="gramEnd"/>
            <w:r w:rsidRPr="00FA2155">
              <w:rPr>
                <w:rFonts w:ascii="Times New Roman" w:hAnsi="Times New Roman" w:cs="Times New Roman"/>
                <w:sz w:val="24"/>
                <w:szCs w:val="24"/>
                <w:lang w:eastAsia="ru-RU"/>
              </w:rPr>
              <w:t xml:space="preserve"> реализацией Программы осуществляет администрация </w:t>
            </w:r>
            <w:r w:rsidR="004D7020" w:rsidRPr="00FA2155">
              <w:rPr>
                <w:rFonts w:ascii="Times New Roman" w:hAnsi="Times New Roman" w:cs="Times New Roman"/>
                <w:sz w:val="24"/>
                <w:szCs w:val="24"/>
                <w:lang w:eastAsia="ru-RU"/>
              </w:rPr>
              <w:t xml:space="preserve">Кызыл </w:t>
            </w:r>
            <w:r w:rsidR="005619A7">
              <w:rPr>
                <w:rFonts w:ascii="Times New Roman" w:hAnsi="Times New Roman" w:cs="Times New Roman"/>
                <w:sz w:val="24"/>
                <w:szCs w:val="24"/>
                <w:lang w:eastAsia="ru-RU"/>
              </w:rPr>
              <w:t>–</w:t>
            </w:r>
            <w:r w:rsidR="004D7020" w:rsidRPr="00FA2155">
              <w:rPr>
                <w:rFonts w:ascii="Times New Roman" w:hAnsi="Times New Roman" w:cs="Times New Roman"/>
                <w:sz w:val="24"/>
                <w:szCs w:val="24"/>
                <w:lang w:eastAsia="ru-RU"/>
              </w:rPr>
              <w:t xml:space="preserve"> Октябрьского</w:t>
            </w:r>
            <w:r w:rsidR="005619A7">
              <w:rPr>
                <w:rFonts w:ascii="Times New Roman" w:hAnsi="Times New Roman" w:cs="Times New Roman"/>
                <w:sz w:val="24"/>
                <w:szCs w:val="24"/>
                <w:lang w:eastAsia="ru-RU"/>
              </w:rPr>
              <w:t xml:space="preserve"> </w:t>
            </w:r>
            <w:r w:rsidRPr="00FA2155">
              <w:rPr>
                <w:rFonts w:ascii="Times New Roman" w:hAnsi="Times New Roman" w:cs="Times New Roman"/>
                <w:sz w:val="24"/>
                <w:szCs w:val="24"/>
                <w:lang w:eastAsia="ru-RU"/>
              </w:rPr>
              <w:t xml:space="preserve">сельского поселения </w:t>
            </w:r>
          </w:p>
        </w:tc>
      </w:tr>
    </w:tbl>
    <w:p w:rsidR="00E9591D" w:rsidRDefault="00E9591D" w:rsidP="00E9591D">
      <w:pPr>
        <w:pStyle w:val="a3"/>
        <w:rPr>
          <w:rFonts w:ascii="Times New Roman" w:hAnsi="Times New Roman" w:cs="Times New Roman"/>
          <w:sz w:val="28"/>
          <w:szCs w:val="28"/>
          <w:lang w:eastAsia="ru-RU"/>
        </w:rPr>
      </w:pPr>
    </w:p>
    <w:p w:rsidR="00E9591D" w:rsidRPr="00116715" w:rsidRDefault="00E9591D" w:rsidP="0045421E">
      <w:pPr>
        <w:pStyle w:val="a3"/>
        <w:jc w:val="center"/>
        <w:rPr>
          <w:rFonts w:ascii="Times New Roman" w:hAnsi="Times New Roman" w:cs="Times New Roman"/>
          <w:b/>
          <w:sz w:val="28"/>
          <w:szCs w:val="28"/>
          <w:lang w:eastAsia="ru-RU"/>
        </w:rPr>
      </w:pPr>
      <w:r w:rsidRPr="00116715">
        <w:rPr>
          <w:rFonts w:ascii="Times New Roman" w:hAnsi="Times New Roman" w:cs="Times New Roman"/>
          <w:b/>
          <w:sz w:val="28"/>
          <w:szCs w:val="28"/>
          <w:lang w:eastAsia="ru-RU"/>
        </w:rPr>
        <w:t>I. Общие положения</w:t>
      </w:r>
    </w:p>
    <w:p w:rsidR="00E9591D" w:rsidRDefault="00E9591D" w:rsidP="00E9591D">
      <w:pPr>
        <w:pStyle w:val="a3"/>
        <w:jc w:val="both"/>
        <w:rPr>
          <w:rFonts w:ascii="Times New Roman" w:hAnsi="Times New Roman" w:cs="Times New Roman"/>
          <w:sz w:val="28"/>
          <w:szCs w:val="28"/>
          <w:lang w:eastAsia="ru-RU"/>
        </w:rPr>
      </w:pP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Муниципальная целевая программа по энергосбережению и повышению энергетической эффективности в </w:t>
      </w:r>
      <w:r w:rsidR="004D7020" w:rsidRPr="00566677">
        <w:rPr>
          <w:rFonts w:ascii="Times New Roman" w:hAnsi="Times New Roman" w:cs="Times New Roman"/>
          <w:sz w:val="24"/>
          <w:szCs w:val="24"/>
          <w:lang w:eastAsia="ru-RU"/>
        </w:rPr>
        <w:t xml:space="preserve">Кызыл - Октябрьском </w:t>
      </w:r>
      <w:r w:rsidRPr="00566677">
        <w:rPr>
          <w:rFonts w:ascii="Times New Roman" w:hAnsi="Times New Roman" w:cs="Times New Roman"/>
          <w:sz w:val="24"/>
          <w:szCs w:val="24"/>
          <w:lang w:eastAsia="ru-RU"/>
        </w:rPr>
        <w:t xml:space="preserve"> сельском поселении на 2011-2015 годы (далее - Программа) направлена на поэтапное снижение расхода всех видов энергоносителей, обеспечение эффективного использования энергетических ресурсов и воды в процессе их производства, транспортировки, потребления.</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Действие настоящей Программы распространяется на деятельность, связанную с использованием энергетических ресурсов и воды, подаваемых, передаваемых, потребляемых с использованием систем централизованного снабжения.</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Правовая основа для принятия Программы:</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Федеральный </w:t>
      </w:r>
      <w:hyperlink r:id="rId11" w:tooltip="Законы в России" w:history="1">
        <w:r w:rsidRPr="00566677">
          <w:rPr>
            <w:rFonts w:ascii="Times New Roman" w:hAnsi="Times New Roman" w:cs="Times New Roman"/>
            <w:sz w:val="24"/>
            <w:szCs w:val="24"/>
            <w:lang w:eastAsia="ru-RU"/>
          </w:rPr>
          <w:t>закон Российской Федерации</w:t>
        </w:r>
      </w:hyperlink>
      <w:r w:rsidR="000C25AC">
        <w:rPr>
          <w:rFonts w:ascii="Times New Roman" w:hAnsi="Times New Roman" w:cs="Times New Roman"/>
          <w:sz w:val="24"/>
          <w:szCs w:val="24"/>
          <w:lang w:eastAsia="ru-RU"/>
        </w:rPr>
        <w:t xml:space="preserve"> от 23.11.2009</w:t>
      </w:r>
      <w:r w:rsidRPr="00566677">
        <w:rPr>
          <w:rFonts w:ascii="Times New Roman" w:hAnsi="Times New Roman" w:cs="Times New Roman"/>
          <w:sz w:val="24"/>
          <w:szCs w:val="24"/>
          <w:lang w:eastAsia="ru-RU"/>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w:t>
      </w:r>
      <w:proofErr w:type="gramStart"/>
      <w:r w:rsidRPr="00566677">
        <w:rPr>
          <w:rFonts w:ascii="Times New Roman" w:hAnsi="Times New Roman" w:cs="Times New Roman"/>
          <w:sz w:val="24"/>
          <w:szCs w:val="24"/>
          <w:lang w:eastAsia="ru-RU"/>
        </w:rPr>
        <w:t xml:space="preserve"> )</w:t>
      </w:r>
      <w:proofErr w:type="gramEnd"/>
      <w:r w:rsidRPr="00566677">
        <w:rPr>
          <w:rFonts w:ascii="Times New Roman" w:hAnsi="Times New Roman" w:cs="Times New Roman"/>
          <w:sz w:val="24"/>
          <w:szCs w:val="24"/>
          <w:lang w:eastAsia="ru-RU"/>
        </w:rPr>
        <w:t>;</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 Распоряжение Правительства Российской Федерации от 01.12.2009 № 1830-р «Об утверждении плана мероприятий по энергосбережению и повышению энергетической эффективности в Российской Федерации»;</w:t>
      </w:r>
    </w:p>
    <w:p w:rsidR="00E9591D" w:rsidRPr="00566677" w:rsidRDefault="00E9591D" w:rsidP="00E9591D">
      <w:pPr>
        <w:pStyle w:val="a3"/>
        <w:jc w:val="both"/>
        <w:rPr>
          <w:rFonts w:ascii="Times New Roman" w:hAnsi="Times New Roman" w:cs="Times New Roman"/>
          <w:sz w:val="24"/>
          <w:szCs w:val="24"/>
          <w:lang w:eastAsia="ru-RU"/>
        </w:rPr>
      </w:pP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 Приказ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E9591D" w:rsidRPr="00566677" w:rsidRDefault="00E9591D" w:rsidP="00E9591D">
      <w:pPr>
        <w:pStyle w:val="headertext"/>
        <w:jc w:val="both"/>
      </w:pPr>
      <w:r w:rsidRPr="00566677">
        <w:t xml:space="preserve"> - Постановление Правительства Карачаево-Черкесской Республики от 19.11.2010  № 441 «О республиканской целевой программе "Энергосбережение и повышение эффективности энергопотребления в Карачаево-Черкесской Республике на 2011-2015 годы с перспективой до 2020 года».</w:t>
      </w:r>
    </w:p>
    <w:p w:rsidR="00E9591D" w:rsidRPr="00116715" w:rsidRDefault="00E9591D" w:rsidP="0045421E">
      <w:pPr>
        <w:pStyle w:val="a3"/>
        <w:jc w:val="center"/>
        <w:rPr>
          <w:rFonts w:ascii="Times New Roman" w:hAnsi="Times New Roman" w:cs="Times New Roman"/>
          <w:b/>
          <w:sz w:val="28"/>
          <w:szCs w:val="28"/>
          <w:lang w:eastAsia="ru-RU"/>
        </w:rPr>
      </w:pPr>
      <w:r w:rsidRPr="00116715">
        <w:rPr>
          <w:rFonts w:ascii="Times New Roman" w:hAnsi="Times New Roman" w:cs="Times New Roman"/>
          <w:b/>
          <w:sz w:val="28"/>
          <w:szCs w:val="28"/>
          <w:lang w:eastAsia="ru-RU"/>
        </w:rPr>
        <w:t>II. Цели и задачи Программы</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1. Цели Программы:</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повышение эффективности использования энергетических ресурсов в поселении;</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снижение расходов бюджета поселения на </w:t>
      </w:r>
      <w:hyperlink r:id="rId12" w:tooltip="Энергоснабжение" w:history="1">
        <w:r w:rsidRPr="00566677">
          <w:rPr>
            <w:rFonts w:ascii="Times New Roman" w:hAnsi="Times New Roman" w:cs="Times New Roman"/>
            <w:sz w:val="24"/>
            <w:szCs w:val="24"/>
            <w:lang w:eastAsia="ru-RU"/>
          </w:rPr>
          <w:t>энергоснабжение</w:t>
        </w:r>
      </w:hyperlink>
      <w:r w:rsidRPr="00566677">
        <w:rPr>
          <w:rFonts w:ascii="Times New Roman" w:hAnsi="Times New Roman" w:cs="Times New Roman"/>
          <w:sz w:val="24"/>
          <w:szCs w:val="24"/>
          <w:lang w:eastAsia="ru-RU"/>
        </w:rPr>
        <w:t xml:space="preserve"> муниципальных зданий за счет рационального использования всех энергетических ресурсов.</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2. Задачи Программы:</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обеспечение эффективного использования энергетических ресурсов и воды в процессе их производства, транспортировки и потребления;</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lastRenderedPageBreak/>
        <w:t xml:space="preserve">- использование </w:t>
      </w:r>
      <w:proofErr w:type="spellStart"/>
      <w:r w:rsidRPr="00566677">
        <w:rPr>
          <w:rFonts w:ascii="Times New Roman" w:hAnsi="Times New Roman" w:cs="Times New Roman"/>
          <w:sz w:val="24"/>
          <w:szCs w:val="24"/>
          <w:lang w:eastAsia="ru-RU"/>
        </w:rPr>
        <w:t>энергоэффективных</w:t>
      </w:r>
      <w:proofErr w:type="spellEnd"/>
      <w:r w:rsidRPr="00566677">
        <w:rPr>
          <w:rFonts w:ascii="Times New Roman" w:hAnsi="Times New Roman" w:cs="Times New Roman"/>
          <w:sz w:val="24"/>
          <w:szCs w:val="24"/>
          <w:lang w:eastAsia="ru-RU"/>
        </w:rPr>
        <w:t xml:space="preserve"> технологий, оборудования, конструкционных и изоляционных материалов, приборов учета расхода энергетических ресурсов;</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проведение мероприятий по информационному обеспечению и пропаганде энергосбережения в муниципальных учреждениях и среди населения.</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w:t>
      </w:r>
    </w:p>
    <w:p w:rsidR="00E9591D" w:rsidRDefault="00E9591D" w:rsidP="0045421E">
      <w:pPr>
        <w:pStyle w:val="a3"/>
        <w:jc w:val="center"/>
        <w:rPr>
          <w:rFonts w:ascii="Times New Roman" w:hAnsi="Times New Roman" w:cs="Times New Roman"/>
          <w:b/>
          <w:sz w:val="28"/>
          <w:szCs w:val="28"/>
          <w:lang w:eastAsia="ru-RU"/>
        </w:rPr>
      </w:pPr>
      <w:r w:rsidRPr="00B047C6">
        <w:rPr>
          <w:rFonts w:ascii="Times New Roman" w:hAnsi="Times New Roman" w:cs="Times New Roman"/>
          <w:b/>
          <w:sz w:val="28"/>
          <w:szCs w:val="28"/>
          <w:lang w:eastAsia="ru-RU"/>
        </w:rPr>
        <w:t>III. Энергосбережение при потреблении энергоресурсов</w:t>
      </w:r>
    </w:p>
    <w:p w:rsidR="00E9591D" w:rsidRPr="00B047C6" w:rsidRDefault="00E9591D" w:rsidP="00E9591D">
      <w:pPr>
        <w:pStyle w:val="a3"/>
        <w:jc w:val="both"/>
        <w:rPr>
          <w:rFonts w:ascii="Times New Roman" w:hAnsi="Times New Roman" w:cs="Times New Roman"/>
          <w:b/>
          <w:sz w:val="28"/>
          <w:szCs w:val="28"/>
          <w:lang w:eastAsia="ru-RU"/>
        </w:rPr>
      </w:pP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1. Энергосбережение - комплекс мер или действий, предпринимаемых для обеспечения более эффективного использования ресурсов.</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Цель энергосбережения - это повышение </w:t>
      </w:r>
      <w:proofErr w:type="spellStart"/>
      <w:r w:rsidRPr="00566677">
        <w:rPr>
          <w:rFonts w:ascii="Times New Roman" w:hAnsi="Times New Roman" w:cs="Times New Roman"/>
          <w:sz w:val="24"/>
          <w:szCs w:val="24"/>
          <w:lang w:eastAsia="ru-RU"/>
        </w:rPr>
        <w:t>энергоэффективности</w:t>
      </w:r>
      <w:proofErr w:type="spellEnd"/>
      <w:r w:rsidRPr="00566677">
        <w:rPr>
          <w:rFonts w:ascii="Times New Roman" w:hAnsi="Times New Roman" w:cs="Times New Roman"/>
          <w:sz w:val="24"/>
          <w:szCs w:val="24"/>
          <w:lang w:eastAsia="ru-RU"/>
        </w:rPr>
        <w:t xml:space="preserve"> во всех отраслях на территории сельского поселения.</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Задача администрации сельского поселения – определить, какими мерами и насколько можно осуществить это повышение.</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2. Основные направления энергосбережения.</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1) Поведенческое энергосбережение. Это укоренение у людей привычки к минимизации использования энергии, когда она им не нужна. Необходимо осознание людьми положения, что энергоснабжение экономически выгодно. Достигается это информационной поддержкой, методами пропаганды, обучением со школьной скамьи энергосбережению. Поведенческое энергосбережение подразумевает обеспечение потребностей при меньшем потреблении энергоресурсов, и это в основном обеспечивается без совершенствования технологий.</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2) Энергосбережение в зданиях и сооружениях, улучшение их конструкций. Большая часть этих мер актуальна в части тепловой энергии, а также в экономии электроэнергии, используемой для отопления и освещения.</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Энергосбережение должно быть превращено для потребителей энергоресурсов в доступный способ снижения расходов.</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3) Создание системы контроля потребления энергоресурсов. На сегодняшний день сложились все предпосылки для организации надежной и экономической системы учета энергии. При этом целью установки счетчиков является не только экономия от разницы реальной и договорной величины энергетической нагрузки, но и налаживание приборного учета энергии для создания системы контроля потребления энергоресурсов на конкретном объекте. В основу такой системы контроля должен быть положен документ, регистрирующий </w:t>
      </w:r>
      <w:proofErr w:type="spellStart"/>
      <w:r w:rsidRPr="00566677">
        <w:rPr>
          <w:rFonts w:ascii="Times New Roman" w:hAnsi="Times New Roman" w:cs="Times New Roman"/>
          <w:sz w:val="24"/>
          <w:szCs w:val="24"/>
          <w:lang w:eastAsia="ru-RU"/>
        </w:rPr>
        <w:t>энергоэффективность</w:t>
      </w:r>
      <w:proofErr w:type="spellEnd"/>
      <w:r w:rsidRPr="00566677">
        <w:rPr>
          <w:rFonts w:ascii="Times New Roman" w:hAnsi="Times New Roman" w:cs="Times New Roman"/>
          <w:sz w:val="24"/>
          <w:szCs w:val="24"/>
          <w:lang w:eastAsia="ru-RU"/>
        </w:rPr>
        <w:t xml:space="preserve"> учреждения </w:t>
      </w:r>
      <w:r w:rsidR="0045421E" w:rsidRPr="00566677">
        <w:rPr>
          <w:rFonts w:ascii="Times New Roman" w:hAnsi="Times New Roman" w:cs="Times New Roman"/>
          <w:sz w:val="24"/>
          <w:szCs w:val="24"/>
          <w:lang w:eastAsia="ru-RU"/>
        </w:rPr>
        <w:t>–</w:t>
      </w:r>
      <w:r w:rsidRPr="00566677">
        <w:rPr>
          <w:rFonts w:ascii="Times New Roman" w:hAnsi="Times New Roman" w:cs="Times New Roman"/>
          <w:sz w:val="24"/>
          <w:szCs w:val="24"/>
          <w:lang w:eastAsia="ru-RU"/>
        </w:rPr>
        <w:t xml:space="preserve"> энергетический</w:t>
      </w:r>
      <w:r w:rsidR="0045421E" w:rsidRPr="00566677">
        <w:rPr>
          <w:rFonts w:ascii="Times New Roman" w:hAnsi="Times New Roman" w:cs="Times New Roman"/>
          <w:sz w:val="24"/>
          <w:szCs w:val="24"/>
          <w:lang w:eastAsia="ru-RU"/>
        </w:rPr>
        <w:t xml:space="preserve"> </w:t>
      </w:r>
      <w:r w:rsidRPr="00566677">
        <w:rPr>
          <w:rFonts w:ascii="Times New Roman" w:hAnsi="Times New Roman" w:cs="Times New Roman"/>
          <w:sz w:val="24"/>
          <w:szCs w:val="24"/>
          <w:lang w:eastAsia="ru-RU"/>
        </w:rPr>
        <w:t>паспорт. Введение энергетического паспорта учреждения создает единую базу расчетов объемов потребления энергетических ресурсов и может служить основанием для введения обоснованных нормативов (лимитов) потребления энергоресурсов.</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Следует учитывать, что введение энергетических паспортов организаций - процесс очень трудоемкий, но только таким образом можно получить обоснованные объемы потребления энергетических ресурсов.</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3. Энергосбережение в муниципальных учреждениях:</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обеспечить проведение энергетических обследований, ведение энергетических паспортов в муниципальных организациях;</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установить и обеспечить соблюдение нормативов затрат топлива и энергии, лимитов потребления энергетических ресурсов;</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обеспечить приборами учета коммунальных ресурсов и устройствами регулирования потребления тепловой энергии;</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повысить тепловую защиту зданий, строений, сооружений при капитальном ремонте, утепление зданий, строений, сооружений;</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сформировать систему муниципальных нормативных правовых актов, стимулирующих энергосбережение;</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производить закупку энергопотребляющего оборудования высоких классов энергетической эффективности;</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осуществлять контроль и мониторинг за реализацией энергетических контрактов.</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4. Энергосбережение в жилых домах</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lastRenderedPageBreak/>
        <w:t xml:space="preserve">    Жилищный фонд </w:t>
      </w:r>
      <w:hyperlink r:id="rId13" w:tooltip="Муниципальные образования" w:history="1">
        <w:r w:rsidRPr="00566677">
          <w:rPr>
            <w:rFonts w:ascii="Times New Roman" w:hAnsi="Times New Roman" w:cs="Times New Roman"/>
            <w:sz w:val="24"/>
            <w:szCs w:val="24"/>
            <w:lang w:eastAsia="ru-RU"/>
          </w:rPr>
          <w:t>муниципального образования</w:t>
        </w:r>
      </w:hyperlink>
      <w:r w:rsidRPr="00566677">
        <w:rPr>
          <w:rFonts w:ascii="Times New Roman" w:hAnsi="Times New Roman" w:cs="Times New Roman"/>
          <w:sz w:val="24"/>
          <w:szCs w:val="24"/>
          <w:lang w:eastAsia="ru-RU"/>
        </w:rPr>
        <w:t xml:space="preserve"> на 01.01.201</w:t>
      </w:r>
      <w:r w:rsidR="0045421E" w:rsidRPr="00566677">
        <w:rPr>
          <w:rFonts w:ascii="Times New Roman" w:hAnsi="Times New Roman" w:cs="Times New Roman"/>
          <w:sz w:val="24"/>
          <w:szCs w:val="24"/>
          <w:lang w:eastAsia="ru-RU"/>
        </w:rPr>
        <w:t>5</w:t>
      </w:r>
      <w:r w:rsidRPr="00566677">
        <w:rPr>
          <w:rFonts w:ascii="Times New Roman" w:hAnsi="Times New Roman" w:cs="Times New Roman"/>
          <w:sz w:val="24"/>
          <w:szCs w:val="24"/>
          <w:lang w:eastAsia="ru-RU"/>
        </w:rPr>
        <w:t xml:space="preserve"> года составляет </w:t>
      </w:r>
      <w:r w:rsidR="0045421E" w:rsidRPr="00566677">
        <w:rPr>
          <w:rFonts w:ascii="Times New Roman" w:hAnsi="Times New Roman" w:cs="Times New Roman"/>
          <w:sz w:val="24"/>
          <w:szCs w:val="24"/>
          <w:lang w:eastAsia="ru-RU"/>
        </w:rPr>
        <w:t>60795</w:t>
      </w:r>
      <w:r w:rsidRPr="00566677">
        <w:rPr>
          <w:rFonts w:ascii="Times New Roman" w:hAnsi="Times New Roman" w:cs="Times New Roman"/>
          <w:sz w:val="24"/>
          <w:szCs w:val="24"/>
          <w:lang w:eastAsia="ru-RU"/>
        </w:rPr>
        <w:t xml:space="preserve">  кв. м общей площади, в т. ч.</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в частной собственности </w:t>
      </w:r>
      <w:r w:rsidR="0045421E" w:rsidRPr="00566677">
        <w:rPr>
          <w:rFonts w:ascii="Times New Roman" w:hAnsi="Times New Roman" w:cs="Times New Roman"/>
          <w:sz w:val="24"/>
          <w:szCs w:val="24"/>
          <w:lang w:eastAsia="ru-RU"/>
        </w:rPr>
        <w:t>60795</w:t>
      </w:r>
      <w:r w:rsidRPr="00566677">
        <w:rPr>
          <w:rFonts w:ascii="Times New Roman" w:hAnsi="Times New Roman" w:cs="Times New Roman"/>
          <w:sz w:val="24"/>
          <w:szCs w:val="24"/>
          <w:lang w:eastAsia="ru-RU"/>
        </w:rPr>
        <w:t xml:space="preserve"> кв. м.</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Для создания условий выполнения энергосберегающих мероприятий в жилищном фонде необходимо:</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сформировать систему муниципальных нормативных правовых актов, стимулирующих энергосбережение в жилищном фонде, в том числе при установлении нормативов потребления коммунальных ресурсов;</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обеспечить доступ населения муниципального образования к информации по энергосбережению.</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Для реализации комплекса энергосберегающих мероприятий в жилищном фонде необходимо организовать работу </w:t>
      </w:r>
      <w:proofErr w:type="gramStart"/>
      <w:r w:rsidRPr="00566677">
        <w:rPr>
          <w:rFonts w:ascii="Times New Roman" w:hAnsi="Times New Roman" w:cs="Times New Roman"/>
          <w:sz w:val="24"/>
          <w:szCs w:val="24"/>
          <w:lang w:eastAsia="ru-RU"/>
        </w:rPr>
        <w:t>по</w:t>
      </w:r>
      <w:proofErr w:type="gramEnd"/>
      <w:r w:rsidRPr="00566677">
        <w:rPr>
          <w:rFonts w:ascii="Times New Roman" w:hAnsi="Times New Roman" w:cs="Times New Roman"/>
          <w:sz w:val="24"/>
          <w:szCs w:val="24"/>
          <w:lang w:eastAsia="ru-RU"/>
        </w:rPr>
        <w:t>:</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5. Система коммунальной инфраструктуры</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Организационные мероприятия по энергосбережению и повышению энергетической эффективности системы коммунальной инфраструктуры сельского поселения включают в себя:</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мероприятия по внедрению энергосберегающих светильников, в том числе на базе светодиодов;</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мероприятия по экономичному функционированию систем уличного освещения.</w:t>
      </w:r>
    </w:p>
    <w:p w:rsidR="00E9591D" w:rsidRPr="00566677" w:rsidRDefault="00E9591D" w:rsidP="00272FDD">
      <w:pPr>
        <w:pStyle w:val="a3"/>
        <w:ind w:firstLine="284"/>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6. Муниципальные закупки</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Отказ от закупок товаров для муниципальных нужд, имеющих </w:t>
      </w:r>
      <w:proofErr w:type="gramStart"/>
      <w:r w:rsidRPr="00566677">
        <w:rPr>
          <w:rFonts w:ascii="Times New Roman" w:hAnsi="Times New Roman" w:cs="Times New Roman"/>
          <w:sz w:val="24"/>
          <w:szCs w:val="24"/>
          <w:lang w:eastAsia="ru-RU"/>
        </w:rPr>
        <w:t>низкую</w:t>
      </w:r>
      <w:proofErr w:type="gramEnd"/>
      <w:r w:rsidRPr="00566677">
        <w:rPr>
          <w:rFonts w:ascii="Times New Roman" w:hAnsi="Times New Roman" w:cs="Times New Roman"/>
          <w:sz w:val="24"/>
          <w:szCs w:val="24"/>
          <w:lang w:eastAsia="ru-RU"/>
        </w:rPr>
        <w:t xml:space="preserve"> </w:t>
      </w:r>
      <w:proofErr w:type="spellStart"/>
      <w:r w:rsidRPr="00566677">
        <w:rPr>
          <w:rFonts w:ascii="Times New Roman" w:hAnsi="Times New Roman" w:cs="Times New Roman"/>
          <w:sz w:val="24"/>
          <w:szCs w:val="24"/>
          <w:lang w:eastAsia="ru-RU"/>
        </w:rPr>
        <w:t>энергоэффективность</w:t>
      </w:r>
      <w:proofErr w:type="spellEnd"/>
      <w:r w:rsidRPr="00566677">
        <w:rPr>
          <w:rFonts w:ascii="Times New Roman" w:hAnsi="Times New Roman" w:cs="Times New Roman"/>
          <w:sz w:val="24"/>
          <w:szCs w:val="24"/>
          <w:lang w:eastAsia="ru-RU"/>
        </w:rPr>
        <w:t>.</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С 1 </w:t>
      </w:r>
      <w:hyperlink r:id="rId14" w:tooltip="Январь 2011 г." w:history="1">
        <w:r w:rsidRPr="00566677">
          <w:rPr>
            <w:rFonts w:ascii="Times New Roman" w:hAnsi="Times New Roman" w:cs="Times New Roman"/>
            <w:sz w:val="24"/>
            <w:szCs w:val="24"/>
            <w:lang w:eastAsia="ru-RU"/>
          </w:rPr>
          <w:t>января 201</w:t>
        </w:r>
        <w:r w:rsidR="00FA2155" w:rsidRPr="00566677">
          <w:rPr>
            <w:rFonts w:ascii="Times New Roman" w:hAnsi="Times New Roman" w:cs="Times New Roman"/>
            <w:sz w:val="24"/>
            <w:szCs w:val="24"/>
            <w:lang w:eastAsia="ru-RU"/>
          </w:rPr>
          <w:t>5</w:t>
        </w:r>
      </w:hyperlink>
      <w:r w:rsidRPr="00566677">
        <w:rPr>
          <w:rFonts w:ascii="Times New Roman" w:hAnsi="Times New Roman" w:cs="Times New Roman"/>
          <w:sz w:val="24"/>
          <w:szCs w:val="24"/>
          <w:lang w:eastAsia="ru-RU"/>
        </w:rPr>
        <w:t xml:space="preserve"> года - соблюдение запрета закупок для муниципальных нужд всех типов ламп накаливания мощностью 100 Вт и выше.</w:t>
      </w:r>
    </w:p>
    <w:p w:rsidR="00E9591D" w:rsidRPr="00A5642D" w:rsidRDefault="00E9591D" w:rsidP="00E9591D">
      <w:pPr>
        <w:pStyle w:val="a3"/>
        <w:jc w:val="both"/>
        <w:rPr>
          <w:rFonts w:ascii="Times New Roman" w:hAnsi="Times New Roman" w:cs="Times New Roman"/>
          <w:sz w:val="28"/>
          <w:szCs w:val="28"/>
          <w:lang w:eastAsia="ru-RU"/>
        </w:rPr>
      </w:pPr>
    </w:p>
    <w:p w:rsidR="00E9591D" w:rsidRDefault="00E9591D" w:rsidP="00272FDD">
      <w:pPr>
        <w:pStyle w:val="a3"/>
        <w:jc w:val="center"/>
        <w:rPr>
          <w:rFonts w:ascii="Times New Roman" w:hAnsi="Times New Roman" w:cs="Times New Roman"/>
          <w:b/>
          <w:sz w:val="28"/>
          <w:szCs w:val="28"/>
          <w:lang w:eastAsia="ru-RU"/>
        </w:rPr>
      </w:pPr>
      <w:r w:rsidRPr="00963304">
        <w:rPr>
          <w:rFonts w:ascii="Times New Roman" w:hAnsi="Times New Roman" w:cs="Times New Roman"/>
          <w:b/>
          <w:sz w:val="28"/>
          <w:szCs w:val="28"/>
          <w:lang w:eastAsia="ru-RU"/>
        </w:rPr>
        <w:t>IV. Результат от реализации Программы</w:t>
      </w:r>
    </w:p>
    <w:p w:rsidR="00E9591D" w:rsidRPr="00566677" w:rsidRDefault="00E9591D" w:rsidP="00E9591D">
      <w:pPr>
        <w:pStyle w:val="a3"/>
        <w:jc w:val="both"/>
        <w:rPr>
          <w:rFonts w:ascii="Times New Roman" w:hAnsi="Times New Roman" w:cs="Times New Roman"/>
          <w:b/>
          <w:sz w:val="24"/>
          <w:szCs w:val="24"/>
          <w:lang w:eastAsia="ru-RU"/>
        </w:rPr>
      </w:pP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 xml:space="preserve">    Реализация программы позволит:</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1) снизить удельные показатели расхода на потребляемые энергоресурсы;</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2) снизить затраты на оплату энергоресурсов;</w:t>
      </w:r>
    </w:p>
    <w:p w:rsidR="00E9591D" w:rsidRPr="00566677" w:rsidRDefault="00E9591D" w:rsidP="00E9591D">
      <w:pPr>
        <w:pStyle w:val="a3"/>
        <w:jc w:val="both"/>
        <w:rPr>
          <w:rFonts w:ascii="Times New Roman" w:hAnsi="Times New Roman" w:cs="Times New Roman"/>
          <w:sz w:val="24"/>
          <w:szCs w:val="24"/>
          <w:lang w:eastAsia="ru-RU"/>
        </w:rPr>
      </w:pPr>
      <w:r w:rsidRPr="00566677">
        <w:rPr>
          <w:rFonts w:ascii="Times New Roman" w:hAnsi="Times New Roman" w:cs="Times New Roman"/>
          <w:sz w:val="24"/>
          <w:szCs w:val="24"/>
          <w:lang w:eastAsia="ru-RU"/>
        </w:rPr>
        <w:t>3) обеспечить качественный учет потребляемых энергоресурсов и воды.</w:t>
      </w:r>
    </w:p>
    <w:p w:rsidR="00E9591D" w:rsidRDefault="00E9591D" w:rsidP="00E9591D">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E9591D" w:rsidRDefault="00E9591D" w:rsidP="00E9591D">
      <w:pPr>
        <w:pStyle w:val="a3"/>
        <w:jc w:val="center"/>
        <w:rPr>
          <w:rFonts w:ascii="Times New Roman" w:hAnsi="Times New Roman" w:cs="Times New Roman"/>
          <w:b/>
          <w:sz w:val="28"/>
          <w:szCs w:val="28"/>
          <w:lang w:eastAsia="ru-RU"/>
        </w:rPr>
      </w:pPr>
    </w:p>
    <w:p w:rsidR="00E9591D" w:rsidRDefault="00E9591D" w:rsidP="00E9591D">
      <w:pPr>
        <w:pStyle w:val="a3"/>
        <w:jc w:val="center"/>
        <w:rPr>
          <w:rFonts w:ascii="Times New Roman" w:hAnsi="Times New Roman" w:cs="Times New Roman"/>
          <w:b/>
          <w:sz w:val="28"/>
          <w:szCs w:val="28"/>
          <w:lang w:eastAsia="ru-RU"/>
        </w:rPr>
      </w:pPr>
    </w:p>
    <w:p w:rsidR="00E9591D" w:rsidRDefault="00E9591D" w:rsidP="00E9591D">
      <w:pPr>
        <w:pStyle w:val="a3"/>
        <w:jc w:val="center"/>
        <w:rPr>
          <w:rFonts w:ascii="Times New Roman" w:hAnsi="Times New Roman" w:cs="Times New Roman"/>
          <w:b/>
          <w:sz w:val="28"/>
          <w:szCs w:val="28"/>
          <w:lang w:eastAsia="ru-RU"/>
        </w:rPr>
      </w:pPr>
    </w:p>
    <w:p w:rsidR="00E9591D" w:rsidRDefault="00E9591D" w:rsidP="00E9591D">
      <w:pPr>
        <w:pStyle w:val="a3"/>
        <w:jc w:val="center"/>
        <w:rPr>
          <w:rFonts w:ascii="Times New Roman" w:hAnsi="Times New Roman" w:cs="Times New Roman"/>
          <w:b/>
          <w:sz w:val="28"/>
          <w:szCs w:val="28"/>
          <w:lang w:eastAsia="ru-RU"/>
        </w:rPr>
      </w:pPr>
    </w:p>
    <w:p w:rsidR="00E9591D" w:rsidRDefault="00E9591D" w:rsidP="00E9591D">
      <w:pPr>
        <w:pStyle w:val="a3"/>
        <w:jc w:val="center"/>
        <w:rPr>
          <w:rFonts w:ascii="Times New Roman" w:hAnsi="Times New Roman" w:cs="Times New Roman"/>
          <w:b/>
          <w:sz w:val="28"/>
          <w:szCs w:val="28"/>
          <w:lang w:eastAsia="ru-RU"/>
        </w:rPr>
      </w:pPr>
    </w:p>
    <w:p w:rsidR="00E9591D" w:rsidRDefault="00E9591D" w:rsidP="00E9591D">
      <w:pPr>
        <w:pStyle w:val="a3"/>
        <w:jc w:val="center"/>
        <w:rPr>
          <w:rFonts w:ascii="Times New Roman" w:hAnsi="Times New Roman" w:cs="Times New Roman"/>
          <w:b/>
          <w:sz w:val="28"/>
          <w:szCs w:val="28"/>
          <w:lang w:eastAsia="ru-RU"/>
        </w:rPr>
      </w:pPr>
    </w:p>
    <w:p w:rsidR="00E9591D" w:rsidRDefault="00E9591D" w:rsidP="00E9591D">
      <w:pPr>
        <w:pStyle w:val="a3"/>
        <w:jc w:val="center"/>
        <w:rPr>
          <w:rFonts w:ascii="Times New Roman" w:hAnsi="Times New Roman" w:cs="Times New Roman"/>
          <w:b/>
          <w:sz w:val="28"/>
          <w:szCs w:val="28"/>
          <w:lang w:eastAsia="ru-RU"/>
        </w:rPr>
      </w:pPr>
    </w:p>
    <w:p w:rsidR="00E9591D" w:rsidRDefault="00E9591D" w:rsidP="00E9591D">
      <w:pPr>
        <w:pStyle w:val="a3"/>
        <w:jc w:val="center"/>
        <w:rPr>
          <w:rFonts w:ascii="Times New Roman" w:hAnsi="Times New Roman" w:cs="Times New Roman"/>
          <w:b/>
          <w:sz w:val="28"/>
          <w:szCs w:val="28"/>
          <w:lang w:eastAsia="ru-RU"/>
        </w:rPr>
      </w:pPr>
    </w:p>
    <w:p w:rsidR="00E9591D" w:rsidRDefault="00E9591D" w:rsidP="00E9591D">
      <w:pPr>
        <w:pStyle w:val="a3"/>
        <w:jc w:val="center"/>
        <w:rPr>
          <w:rFonts w:ascii="Times New Roman" w:hAnsi="Times New Roman" w:cs="Times New Roman"/>
          <w:b/>
          <w:sz w:val="28"/>
          <w:szCs w:val="28"/>
          <w:lang w:eastAsia="ru-RU"/>
        </w:rPr>
      </w:pPr>
    </w:p>
    <w:p w:rsidR="00272FDD" w:rsidRDefault="00272FDD" w:rsidP="00E9591D">
      <w:pPr>
        <w:pStyle w:val="a3"/>
        <w:jc w:val="center"/>
        <w:rPr>
          <w:rFonts w:ascii="Times New Roman" w:hAnsi="Times New Roman" w:cs="Times New Roman"/>
          <w:b/>
          <w:sz w:val="28"/>
          <w:szCs w:val="28"/>
          <w:lang w:eastAsia="ru-RU"/>
        </w:rPr>
      </w:pPr>
    </w:p>
    <w:p w:rsidR="00272FDD" w:rsidRDefault="00272FDD" w:rsidP="00E9591D">
      <w:pPr>
        <w:pStyle w:val="a3"/>
        <w:jc w:val="center"/>
        <w:rPr>
          <w:rFonts w:ascii="Times New Roman" w:hAnsi="Times New Roman" w:cs="Times New Roman"/>
          <w:b/>
          <w:sz w:val="28"/>
          <w:szCs w:val="28"/>
          <w:lang w:eastAsia="ru-RU"/>
        </w:rPr>
      </w:pPr>
    </w:p>
    <w:p w:rsidR="00272FDD" w:rsidRDefault="00272FDD" w:rsidP="00E9591D">
      <w:pPr>
        <w:pStyle w:val="a3"/>
        <w:jc w:val="center"/>
        <w:rPr>
          <w:rFonts w:ascii="Times New Roman" w:hAnsi="Times New Roman" w:cs="Times New Roman"/>
          <w:b/>
          <w:sz w:val="28"/>
          <w:szCs w:val="28"/>
          <w:lang w:eastAsia="ru-RU"/>
        </w:rPr>
      </w:pPr>
    </w:p>
    <w:p w:rsidR="00272FDD" w:rsidRDefault="00272FDD" w:rsidP="00E9591D">
      <w:pPr>
        <w:pStyle w:val="a3"/>
        <w:jc w:val="center"/>
        <w:rPr>
          <w:rFonts w:ascii="Times New Roman" w:hAnsi="Times New Roman" w:cs="Times New Roman"/>
          <w:b/>
          <w:sz w:val="28"/>
          <w:szCs w:val="28"/>
          <w:lang w:eastAsia="ru-RU"/>
        </w:rPr>
      </w:pPr>
    </w:p>
    <w:p w:rsidR="00272FDD" w:rsidRDefault="00272FDD" w:rsidP="00E9591D">
      <w:pPr>
        <w:pStyle w:val="a3"/>
        <w:jc w:val="center"/>
        <w:rPr>
          <w:rFonts w:ascii="Times New Roman" w:hAnsi="Times New Roman" w:cs="Times New Roman"/>
          <w:b/>
          <w:sz w:val="28"/>
          <w:szCs w:val="28"/>
          <w:lang w:eastAsia="ru-RU"/>
        </w:rPr>
      </w:pPr>
    </w:p>
    <w:p w:rsidR="00272FDD" w:rsidRDefault="00272FDD" w:rsidP="00E9591D">
      <w:pPr>
        <w:pStyle w:val="a3"/>
        <w:jc w:val="center"/>
        <w:rPr>
          <w:rFonts w:ascii="Times New Roman" w:hAnsi="Times New Roman" w:cs="Times New Roman"/>
          <w:b/>
          <w:sz w:val="28"/>
          <w:szCs w:val="28"/>
          <w:lang w:eastAsia="ru-RU"/>
        </w:rPr>
      </w:pPr>
    </w:p>
    <w:p w:rsidR="00272FDD" w:rsidRDefault="00272FDD" w:rsidP="00E9591D">
      <w:pPr>
        <w:pStyle w:val="a3"/>
        <w:jc w:val="center"/>
        <w:rPr>
          <w:rFonts w:ascii="Times New Roman" w:hAnsi="Times New Roman" w:cs="Times New Roman"/>
          <w:b/>
          <w:sz w:val="28"/>
          <w:szCs w:val="28"/>
          <w:lang w:eastAsia="ru-RU"/>
        </w:rPr>
      </w:pPr>
    </w:p>
    <w:p w:rsidR="00272FDD" w:rsidRDefault="00272FDD" w:rsidP="00E9591D">
      <w:pPr>
        <w:pStyle w:val="a3"/>
        <w:jc w:val="center"/>
        <w:rPr>
          <w:rFonts w:ascii="Times New Roman" w:hAnsi="Times New Roman" w:cs="Times New Roman"/>
          <w:b/>
          <w:sz w:val="28"/>
          <w:szCs w:val="28"/>
          <w:lang w:eastAsia="ru-RU"/>
        </w:rPr>
      </w:pPr>
    </w:p>
    <w:p w:rsidR="00272FDD" w:rsidRDefault="00272FDD" w:rsidP="00E9591D">
      <w:pPr>
        <w:pStyle w:val="a3"/>
        <w:jc w:val="center"/>
        <w:rPr>
          <w:rFonts w:ascii="Times New Roman" w:hAnsi="Times New Roman" w:cs="Times New Roman"/>
          <w:b/>
          <w:sz w:val="28"/>
          <w:szCs w:val="28"/>
          <w:lang w:eastAsia="ru-RU"/>
        </w:rPr>
      </w:pPr>
    </w:p>
    <w:p w:rsidR="00272FDD" w:rsidRDefault="00272FDD" w:rsidP="00E9591D">
      <w:pPr>
        <w:pStyle w:val="a3"/>
        <w:jc w:val="center"/>
        <w:rPr>
          <w:rFonts w:ascii="Times New Roman" w:hAnsi="Times New Roman" w:cs="Times New Roman"/>
          <w:b/>
          <w:sz w:val="28"/>
          <w:szCs w:val="28"/>
          <w:lang w:eastAsia="ru-RU"/>
        </w:rPr>
      </w:pPr>
    </w:p>
    <w:p w:rsidR="00272FDD" w:rsidRDefault="00272FDD" w:rsidP="00E9591D">
      <w:pPr>
        <w:pStyle w:val="a3"/>
        <w:jc w:val="center"/>
        <w:rPr>
          <w:rFonts w:ascii="Times New Roman" w:hAnsi="Times New Roman" w:cs="Times New Roman"/>
          <w:b/>
          <w:sz w:val="28"/>
          <w:szCs w:val="28"/>
          <w:lang w:eastAsia="ru-RU"/>
        </w:rPr>
      </w:pPr>
    </w:p>
    <w:p w:rsidR="00E9591D" w:rsidRPr="00BB71FD" w:rsidRDefault="00E9591D" w:rsidP="00E9591D">
      <w:pPr>
        <w:pStyle w:val="a3"/>
        <w:jc w:val="center"/>
        <w:rPr>
          <w:rFonts w:ascii="Times New Roman" w:hAnsi="Times New Roman" w:cs="Times New Roman"/>
          <w:b/>
          <w:sz w:val="28"/>
          <w:szCs w:val="28"/>
          <w:lang w:eastAsia="ru-RU"/>
        </w:rPr>
      </w:pPr>
      <w:r w:rsidRPr="00BB71FD">
        <w:rPr>
          <w:rFonts w:ascii="Times New Roman" w:hAnsi="Times New Roman" w:cs="Times New Roman"/>
          <w:b/>
          <w:sz w:val="28"/>
          <w:szCs w:val="28"/>
          <w:lang w:eastAsia="ru-RU"/>
        </w:rPr>
        <w:lastRenderedPageBreak/>
        <w:t xml:space="preserve">Мероприятия по энергосбережению в </w:t>
      </w:r>
      <w:r w:rsidR="004D7020">
        <w:rPr>
          <w:rFonts w:ascii="Times New Roman" w:hAnsi="Times New Roman" w:cs="Times New Roman"/>
          <w:b/>
          <w:sz w:val="28"/>
          <w:szCs w:val="28"/>
          <w:lang w:eastAsia="ru-RU"/>
        </w:rPr>
        <w:t xml:space="preserve">Кызыл </w:t>
      </w:r>
      <w:r w:rsidR="00FA2155">
        <w:rPr>
          <w:rFonts w:ascii="Times New Roman" w:hAnsi="Times New Roman" w:cs="Times New Roman"/>
          <w:b/>
          <w:sz w:val="28"/>
          <w:szCs w:val="28"/>
          <w:lang w:eastAsia="ru-RU"/>
        </w:rPr>
        <w:t>–</w:t>
      </w:r>
      <w:r w:rsidR="004D7020">
        <w:rPr>
          <w:rFonts w:ascii="Times New Roman" w:hAnsi="Times New Roman" w:cs="Times New Roman"/>
          <w:b/>
          <w:sz w:val="28"/>
          <w:szCs w:val="28"/>
          <w:lang w:eastAsia="ru-RU"/>
        </w:rPr>
        <w:t xml:space="preserve"> Октябрьском</w:t>
      </w:r>
      <w:r w:rsidR="00FA2155">
        <w:rPr>
          <w:rFonts w:ascii="Times New Roman" w:hAnsi="Times New Roman" w:cs="Times New Roman"/>
          <w:b/>
          <w:sz w:val="28"/>
          <w:szCs w:val="28"/>
          <w:lang w:eastAsia="ru-RU"/>
        </w:rPr>
        <w:t xml:space="preserve"> </w:t>
      </w:r>
      <w:r w:rsidRPr="00BB71FD">
        <w:rPr>
          <w:rFonts w:ascii="Times New Roman" w:hAnsi="Times New Roman" w:cs="Times New Roman"/>
          <w:b/>
          <w:sz w:val="28"/>
          <w:szCs w:val="28"/>
          <w:lang w:eastAsia="ru-RU"/>
        </w:rPr>
        <w:t>сельском поселении на 201</w:t>
      </w:r>
      <w:r w:rsidR="00FA2155">
        <w:rPr>
          <w:rFonts w:ascii="Times New Roman" w:hAnsi="Times New Roman" w:cs="Times New Roman"/>
          <w:b/>
          <w:sz w:val="28"/>
          <w:szCs w:val="28"/>
          <w:lang w:eastAsia="ru-RU"/>
        </w:rPr>
        <w:t>5</w:t>
      </w:r>
      <w:r w:rsidRPr="00BB71FD">
        <w:rPr>
          <w:rFonts w:ascii="Times New Roman" w:hAnsi="Times New Roman" w:cs="Times New Roman"/>
          <w:b/>
          <w:sz w:val="28"/>
          <w:szCs w:val="28"/>
          <w:lang w:eastAsia="ru-RU"/>
        </w:rPr>
        <w:t>-201</w:t>
      </w:r>
      <w:r w:rsidR="00FA2155">
        <w:rPr>
          <w:rFonts w:ascii="Times New Roman" w:hAnsi="Times New Roman" w:cs="Times New Roman"/>
          <w:b/>
          <w:sz w:val="28"/>
          <w:szCs w:val="28"/>
          <w:lang w:eastAsia="ru-RU"/>
        </w:rPr>
        <w:t>6</w:t>
      </w:r>
      <w:r>
        <w:rPr>
          <w:rFonts w:ascii="Times New Roman" w:hAnsi="Times New Roman" w:cs="Times New Roman"/>
          <w:b/>
          <w:sz w:val="28"/>
          <w:szCs w:val="28"/>
          <w:lang w:eastAsia="ru-RU"/>
        </w:rPr>
        <w:t xml:space="preserve"> </w:t>
      </w:r>
      <w:r w:rsidRPr="00BB71FD">
        <w:rPr>
          <w:rFonts w:ascii="Times New Roman" w:hAnsi="Times New Roman" w:cs="Times New Roman"/>
          <w:b/>
          <w:sz w:val="28"/>
          <w:szCs w:val="28"/>
          <w:lang w:eastAsia="ru-RU"/>
        </w:rPr>
        <w:t>годы</w:t>
      </w:r>
    </w:p>
    <w:p w:rsidR="00E9591D" w:rsidRPr="00A5642D" w:rsidRDefault="00E9591D" w:rsidP="00E9591D">
      <w:pPr>
        <w:pStyle w:val="a3"/>
        <w:jc w:val="both"/>
        <w:rPr>
          <w:rFonts w:ascii="Times New Roman" w:hAnsi="Times New Roman" w:cs="Times New Roman"/>
          <w:sz w:val="28"/>
          <w:szCs w:val="28"/>
          <w:lang w:eastAsia="ru-RU"/>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47"/>
        <w:gridCol w:w="2856"/>
        <w:gridCol w:w="1208"/>
        <w:gridCol w:w="1474"/>
        <w:gridCol w:w="2268"/>
        <w:gridCol w:w="1559"/>
      </w:tblGrid>
      <w:tr w:rsidR="00566677" w:rsidRPr="00A5642D" w:rsidTr="00B969D3">
        <w:trPr>
          <w:trHeight w:val="1378"/>
        </w:trPr>
        <w:tc>
          <w:tcPr>
            <w:tcW w:w="547" w:type="dxa"/>
            <w:shd w:val="clear" w:color="auto" w:fill="FFFFFF"/>
            <w:tcMar>
              <w:top w:w="0" w:type="dxa"/>
              <w:left w:w="108" w:type="dxa"/>
              <w:bottom w:w="0" w:type="dxa"/>
              <w:right w:w="108" w:type="dxa"/>
            </w:tcMar>
          </w:tcPr>
          <w:p w:rsidR="00E9591D" w:rsidRPr="00272FDD" w:rsidRDefault="00E9591D" w:rsidP="00E03A62">
            <w:pPr>
              <w:pStyle w:val="a3"/>
              <w:jc w:val="center"/>
              <w:rPr>
                <w:rFonts w:ascii="Times New Roman" w:hAnsi="Times New Roman" w:cs="Times New Roman"/>
                <w:sz w:val="24"/>
                <w:szCs w:val="24"/>
                <w:lang w:eastAsia="ru-RU"/>
              </w:rPr>
            </w:pPr>
            <w:r w:rsidRPr="00272FDD">
              <w:rPr>
                <w:rFonts w:ascii="Times New Roman" w:hAnsi="Times New Roman" w:cs="Times New Roman"/>
                <w:sz w:val="24"/>
                <w:szCs w:val="24"/>
                <w:lang w:eastAsia="ru-RU"/>
              </w:rPr>
              <w:t xml:space="preserve">№ </w:t>
            </w:r>
            <w:proofErr w:type="gramStart"/>
            <w:r w:rsidRPr="00272FDD">
              <w:rPr>
                <w:rFonts w:ascii="Times New Roman" w:hAnsi="Times New Roman" w:cs="Times New Roman"/>
                <w:sz w:val="24"/>
                <w:szCs w:val="24"/>
                <w:lang w:eastAsia="ru-RU"/>
              </w:rPr>
              <w:t>п</w:t>
            </w:r>
            <w:proofErr w:type="gramEnd"/>
            <w:r w:rsidRPr="00272FDD">
              <w:rPr>
                <w:rFonts w:ascii="Times New Roman" w:hAnsi="Times New Roman" w:cs="Times New Roman"/>
                <w:sz w:val="24"/>
                <w:szCs w:val="24"/>
                <w:lang w:eastAsia="ru-RU"/>
              </w:rPr>
              <w:t>/п</w:t>
            </w:r>
          </w:p>
        </w:tc>
        <w:tc>
          <w:tcPr>
            <w:tcW w:w="2856" w:type="dxa"/>
            <w:shd w:val="clear" w:color="auto" w:fill="FFFFFF"/>
            <w:tcMar>
              <w:top w:w="0" w:type="dxa"/>
              <w:left w:w="108" w:type="dxa"/>
              <w:bottom w:w="0" w:type="dxa"/>
              <w:right w:w="108" w:type="dxa"/>
            </w:tcMar>
          </w:tcPr>
          <w:p w:rsidR="00E9591D" w:rsidRPr="00272FDD" w:rsidRDefault="00E9591D"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Наименование мероприятий</w:t>
            </w:r>
          </w:p>
        </w:tc>
        <w:tc>
          <w:tcPr>
            <w:tcW w:w="1208" w:type="dxa"/>
            <w:shd w:val="clear" w:color="auto" w:fill="FFFFFF"/>
            <w:tcMar>
              <w:top w:w="0" w:type="dxa"/>
              <w:left w:w="108" w:type="dxa"/>
              <w:bottom w:w="0" w:type="dxa"/>
              <w:right w:w="108" w:type="dxa"/>
            </w:tcMar>
          </w:tcPr>
          <w:p w:rsidR="00E9591D" w:rsidRPr="00272FDD" w:rsidRDefault="00E9591D"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Планируемые затраты по  годам (руб.)</w:t>
            </w:r>
          </w:p>
        </w:tc>
        <w:tc>
          <w:tcPr>
            <w:tcW w:w="1474" w:type="dxa"/>
            <w:shd w:val="clear" w:color="auto" w:fill="FFFFFF"/>
            <w:tcMar>
              <w:top w:w="0" w:type="dxa"/>
              <w:left w:w="108" w:type="dxa"/>
              <w:bottom w:w="0" w:type="dxa"/>
              <w:right w:w="108" w:type="dxa"/>
            </w:tcMar>
          </w:tcPr>
          <w:p w:rsidR="00E9591D" w:rsidRPr="00272FDD" w:rsidRDefault="00E9591D"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Источники финансирования</w:t>
            </w:r>
          </w:p>
        </w:tc>
        <w:tc>
          <w:tcPr>
            <w:tcW w:w="2268" w:type="dxa"/>
            <w:shd w:val="clear" w:color="auto" w:fill="FFFFFF"/>
            <w:tcMar>
              <w:top w:w="0" w:type="dxa"/>
              <w:left w:w="108" w:type="dxa"/>
              <w:bottom w:w="0" w:type="dxa"/>
              <w:right w:w="108" w:type="dxa"/>
            </w:tcMar>
          </w:tcPr>
          <w:p w:rsidR="00E9591D" w:rsidRPr="00272FDD" w:rsidRDefault="00E9591D"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Ответственный</w:t>
            </w:r>
          </w:p>
          <w:p w:rsidR="00E9591D" w:rsidRPr="00272FDD" w:rsidRDefault="00E9591D"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исполнитель</w:t>
            </w:r>
          </w:p>
        </w:tc>
        <w:tc>
          <w:tcPr>
            <w:tcW w:w="1559" w:type="dxa"/>
            <w:shd w:val="clear" w:color="auto" w:fill="FFFFFF"/>
            <w:tcMar>
              <w:top w:w="0" w:type="dxa"/>
              <w:left w:w="108" w:type="dxa"/>
              <w:bottom w:w="0" w:type="dxa"/>
              <w:right w:w="108" w:type="dxa"/>
            </w:tcMar>
          </w:tcPr>
          <w:p w:rsidR="00E9591D" w:rsidRPr="00272FDD" w:rsidRDefault="00E9591D"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дата</w:t>
            </w:r>
          </w:p>
        </w:tc>
      </w:tr>
      <w:tr w:rsidR="00566677" w:rsidRPr="00A5642D" w:rsidTr="00B969D3">
        <w:trPr>
          <w:trHeight w:val="1378"/>
        </w:trPr>
        <w:tc>
          <w:tcPr>
            <w:tcW w:w="547" w:type="dxa"/>
            <w:shd w:val="clear" w:color="auto" w:fill="FFFFFF"/>
            <w:tcMar>
              <w:top w:w="0" w:type="dxa"/>
              <w:left w:w="108" w:type="dxa"/>
              <w:bottom w:w="0" w:type="dxa"/>
              <w:right w:w="108" w:type="dxa"/>
            </w:tcMar>
          </w:tcPr>
          <w:p w:rsidR="00272FDD" w:rsidRPr="00272FDD" w:rsidRDefault="00272FDD" w:rsidP="00E03A62">
            <w:pPr>
              <w:pStyle w:val="a3"/>
              <w:rPr>
                <w:rFonts w:ascii="Times New Roman" w:hAnsi="Times New Roman" w:cs="Times New Roman"/>
                <w:sz w:val="24"/>
                <w:szCs w:val="24"/>
                <w:lang w:eastAsia="ru-RU"/>
              </w:rPr>
            </w:pPr>
            <w:r w:rsidRPr="00272FDD">
              <w:rPr>
                <w:rFonts w:ascii="Times New Roman" w:hAnsi="Times New Roman" w:cs="Times New Roman"/>
                <w:sz w:val="24"/>
                <w:szCs w:val="24"/>
                <w:lang w:eastAsia="ru-RU"/>
              </w:rPr>
              <w:t>1.</w:t>
            </w:r>
          </w:p>
        </w:tc>
        <w:tc>
          <w:tcPr>
            <w:tcW w:w="2856" w:type="dxa"/>
            <w:shd w:val="clear" w:color="auto" w:fill="FFFFFF"/>
            <w:tcMar>
              <w:top w:w="0" w:type="dxa"/>
              <w:left w:w="108" w:type="dxa"/>
              <w:bottom w:w="0" w:type="dxa"/>
              <w:right w:w="108" w:type="dxa"/>
            </w:tcMar>
          </w:tcPr>
          <w:p w:rsidR="00272FDD" w:rsidRPr="00272FDD" w:rsidRDefault="00272FDD"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Установка светодиодных фонарей</w:t>
            </w:r>
          </w:p>
        </w:tc>
        <w:tc>
          <w:tcPr>
            <w:tcW w:w="1208" w:type="dxa"/>
            <w:shd w:val="clear" w:color="auto" w:fill="FFFFFF"/>
            <w:tcMar>
              <w:top w:w="0" w:type="dxa"/>
              <w:left w:w="108" w:type="dxa"/>
              <w:bottom w:w="0" w:type="dxa"/>
              <w:right w:w="108" w:type="dxa"/>
            </w:tcMar>
          </w:tcPr>
          <w:p w:rsidR="00272FDD" w:rsidRPr="00272FDD" w:rsidRDefault="00272FDD"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15 тыс. рублей на каждый год</w:t>
            </w:r>
          </w:p>
        </w:tc>
        <w:tc>
          <w:tcPr>
            <w:tcW w:w="1474" w:type="dxa"/>
            <w:shd w:val="clear" w:color="auto" w:fill="FFFFFF"/>
            <w:tcMar>
              <w:top w:w="0" w:type="dxa"/>
              <w:left w:w="108" w:type="dxa"/>
              <w:bottom w:w="0" w:type="dxa"/>
              <w:right w:w="108" w:type="dxa"/>
            </w:tcMar>
          </w:tcPr>
          <w:p w:rsidR="00272FDD" w:rsidRPr="00272FDD" w:rsidRDefault="00272FDD"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Местный бюджет</w:t>
            </w:r>
          </w:p>
        </w:tc>
        <w:tc>
          <w:tcPr>
            <w:tcW w:w="2268" w:type="dxa"/>
            <w:shd w:val="clear" w:color="auto" w:fill="FFFFFF"/>
            <w:tcMar>
              <w:top w:w="0" w:type="dxa"/>
              <w:left w:w="108" w:type="dxa"/>
              <w:bottom w:w="0" w:type="dxa"/>
              <w:right w:w="108" w:type="dxa"/>
            </w:tcMar>
          </w:tcPr>
          <w:p w:rsidR="00272FDD" w:rsidRPr="00272FDD" w:rsidRDefault="00272FDD"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Администрация Кызыл - Октябрьского  сельского поселения</w:t>
            </w:r>
          </w:p>
        </w:tc>
        <w:tc>
          <w:tcPr>
            <w:tcW w:w="1559" w:type="dxa"/>
            <w:shd w:val="clear" w:color="auto" w:fill="FFFFFF"/>
            <w:tcMar>
              <w:top w:w="0" w:type="dxa"/>
              <w:left w:w="108" w:type="dxa"/>
              <w:bottom w:w="0" w:type="dxa"/>
              <w:right w:w="108" w:type="dxa"/>
            </w:tcMar>
          </w:tcPr>
          <w:p w:rsidR="00272FDD" w:rsidRPr="00272FDD" w:rsidRDefault="00272FDD" w:rsidP="00B969D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Весь период действия программы </w:t>
            </w:r>
          </w:p>
        </w:tc>
      </w:tr>
      <w:tr w:rsidR="00566677" w:rsidRPr="00A5642D" w:rsidTr="00B969D3">
        <w:trPr>
          <w:trHeight w:val="1378"/>
        </w:trPr>
        <w:tc>
          <w:tcPr>
            <w:tcW w:w="547" w:type="dxa"/>
            <w:shd w:val="clear" w:color="auto" w:fill="FFFFFF"/>
            <w:tcMar>
              <w:top w:w="0" w:type="dxa"/>
              <w:left w:w="108" w:type="dxa"/>
              <w:bottom w:w="0" w:type="dxa"/>
              <w:right w:w="108" w:type="dxa"/>
            </w:tcMar>
            <w:hideMark/>
          </w:tcPr>
          <w:p w:rsidR="00272FDD" w:rsidRPr="00272FDD" w:rsidRDefault="00272FDD" w:rsidP="00E03A62">
            <w:pPr>
              <w:pStyle w:val="a3"/>
              <w:rPr>
                <w:rFonts w:ascii="Times New Roman" w:hAnsi="Times New Roman" w:cs="Times New Roman"/>
                <w:sz w:val="24"/>
                <w:szCs w:val="24"/>
                <w:lang w:eastAsia="ru-RU"/>
              </w:rPr>
            </w:pPr>
            <w:r w:rsidRPr="00272FDD">
              <w:rPr>
                <w:rFonts w:ascii="Times New Roman" w:hAnsi="Times New Roman" w:cs="Times New Roman"/>
                <w:sz w:val="24"/>
                <w:szCs w:val="24"/>
                <w:lang w:eastAsia="ru-RU"/>
              </w:rPr>
              <w:t>2.</w:t>
            </w:r>
          </w:p>
        </w:tc>
        <w:tc>
          <w:tcPr>
            <w:tcW w:w="2856" w:type="dxa"/>
            <w:shd w:val="clear" w:color="auto" w:fill="FFFFFF"/>
            <w:tcMar>
              <w:top w:w="0" w:type="dxa"/>
              <w:left w:w="108" w:type="dxa"/>
              <w:bottom w:w="0" w:type="dxa"/>
              <w:right w:w="108" w:type="dxa"/>
            </w:tcMar>
            <w:hideMark/>
          </w:tcPr>
          <w:p w:rsidR="00272FDD" w:rsidRPr="00272FDD" w:rsidRDefault="00272FDD"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Снижение отопительной нагрузки в зданиях в нерабочие дни</w:t>
            </w:r>
          </w:p>
        </w:tc>
        <w:tc>
          <w:tcPr>
            <w:tcW w:w="1208" w:type="dxa"/>
            <w:shd w:val="clear" w:color="auto" w:fill="FFFFFF"/>
            <w:tcMar>
              <w:top w:w="0" w:type="dxa"/>
              <w:left w:w="108" w:type="dxa"/>
              <w:bottom w:w="0" w:type="dxa"/>
              <w:right w:w="108" w:type="dxa"/>
            </w:tcMar>
            <w:hideMark/>
          </w:tcPr>
          <w:p w:rsidR="00272FDD" w:rsidRPr="00272FDD" w:rsidRDefault="00272FDD" w:rsidP="00B969D3">
            <w:pPr>
              <w:pStyle w:val="a3"/>
              <w:jc w:val="both"/>
              <w:rPr>
                <w:rFonts w:ascii="Times New Roman" w:hAnsi="Times New Roman" w:cs="Times New Roman"/>
                <w:sz w:val="24"/>
                <w:szCs w:val="24"/>
                <w:lang w:eastAsia="ru-RU"/>
              </w:rPr>
            </w:pPr>
          </w:p>
        </w:tc>
        <w:tc>
          <w:tcPr>
            <w:tcW w:w="1474" w:type="dxa"/>
            <w:shd w:val="clear" w:color="auto" w:fill="FFFFFF"/>
            <w:tcMar>
              <w:top w:w="0" w:type="dxa"/>
              <w:left w:w="108" w:type="dxa"/>
              <w:bottom w:w="0" w:type="dxa"/>
              <w:right w:w="108" w:type="dxa"/>
            </w:tcMar>
            <w:hideMark/>
          </w:tcPr>
          <w:p w:rsidR="00272FDD" w:rsidRPr="00272FDD" w:rsidRDefault="00272FDD" w:rsidP="00B969D3">
            <w:pPr>
              <w:pStyle w:val="a3"/>
              <w:jc w:val="both"/>
              <w:rPr>
                <w:rFonts w:ascii="Times New Roman" w:hAnsi="Times New Roman" w:cs="Times New Roman"/>
                <w:sz w:val="24"/>
                <w:szCs w:val="24"/>
                <w:lang w:eastAsia="ru-RU"/>
              </w:rPr>
            </w:pPr>
          </w:p>
        </w:tc>
        <w:tc>
          <w:tcPr>
            <w:tcW w:w="2268" w:type="dxa"/>
            <w:shd w:val="clear" w:color="auto" w:fill="FFFFFF"/>
            <w:tcMar>
              <w:top w:w="0" w:type="dxa"/>
              <w:left w:w="108" w:type="dxa"/>
              <w:bottom w:w="0" w:type="dxa"/>
              <w:right w:w="108" w:type="dxa"/>
            </w:tcMar>
            <w:hideMark/>
          </w:tcPr>
          <w:p w:rsidR="00272FDD" w:rsidRPr="00272FDD" w:rsidRDefault="00272FDD"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Администрация Кызыл - Октябрьского  сельского поселения</w:t>
            </w:r>
          </w:p>
        </w:tc>
        <w:tc>
          <w:tcPr>
            <w:tcW w:w="1559" w:type="dxa"/>
            <w:shd w:val="clear" w:color="auto" w:fill="FFFFFF"/>
            <w:tcMar>
              <w:top w:w="0" w:type="dxa"/>
              <w:left w:w="108" w:type="dxa"/>
              <w:bottom w:w="0" w:type="dxa"/>
              <w:right w:w="108" w:type="dxa"/>
            </w:tcMar>
            <w:hideMark/>
          </w:tcPr>
          <w:p w:rsidR="00272FDD" w:rsidRPr="00272FDD" w:rsidRDefault="00272FDD" w:rsidP="00B969D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Весь период действия программы </w:t>
            </w:r>
          </w:p>
        </w:tc>
      </w:tr>
      <w:tr w:rsidR="00566677" w:rsidRPr="00A5642D" w:rsidTr="00B969D3">
        <w:trPr>
          <w:trHeight w:val="2361"/>
        </w:trPr>
        <w:tc>
          <w:tcPr>
            <w:tcW w:w="547" w:type="dxa"/>
            <w:shd w:val="clear" w:color="auto" w:fill="FFFFFF"/>
            <w:tcMar>
              <w:top w:w="0" w:type="dxa"/>
              <w:left w:w="108" w:type="dxa"/>
              <w:bottom w:w="0" w:type="dxa"/>
              <w:right w:w="108" w:type="dxa"/>
            </w:tcMar>
            <w:hideMark/>
          </w:tcPr>
          <w:p w:rsidR="00E9591D" w:rsidRPr="00272FDD" w:rsidRDefault="00E9591D" w:rsidP="00E03A62">
            <w:pPr>
              <w:pStyle w:val="a3"/>
              <w:rPr>
                <w:rFonts w:ascii="Times New Roman" w:hAnsi="Times New Roman" w:cs="Times New Roman"/>
                <w:sz w:val="24"/>
                <w:szCs w:val="24"/>
                <w:lang w:eastAsia="ru-RU"/>
              </w:rPr>
            </w:pPr>
            <w:r w:rsidRPr="00272FDD">
              <w:rPr>
                <w:rFonts w:ascii="Times New Roman" w:hAnsi="Times New Roman" w:cs="Times New Roman"/>
                <w:sz w:val="24"/>
                <w:szCs w:val="24"/>
                <w:lang w:eastAsia="ru-RU"/>
              </w:rPr>
              <w:t>3.</w:t>
            </w:r>
          </w:p>
        </w:tc>
        <w:tc>
          <w:tcPr>
            <w:tcW w:w="2856" w:type="dxa"/>
            <w:shd w:val="clear" w:color="auto" w:fill="FFFFFF"/>
            <w:tcMar>
              <w:top w:w="0" w:type="dxa"/>
              <w:left w:w="108" w:type="dxa"/>
              <w:bottom w:w="0" w:type="dxa"/>
              <w:right w:w="108" w:type="dxa"/>
            </w:tcMar>
            <w:hideMark/>
          </w:tcPr>
          <w:p w:rsidR="00E9591D" w:rsidRPr="00272FDD" w:rsidRDefault="00E9591D"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Информирование руководителей муниципальных бюджетных учреждений о необходимости проведения мероприятий по энергосбережению и энергетической эффективности</w:t>
            </w:r>
          </w:p>
        </w:tc>
        <w:tc>
          <w:tcPr>
            <w:tcW w:w="1208" w:type="dxa"/>
            <w:shd w:val="clear" w:color="auto" w:fill="FFFFFF"/>
            <w:tcMar>
              <w:top w:w="0" w:type="dxa"/>
              <w:left w:w="108" w:type="dxa"/>
              <w:bottom w:w="0" w:type="dxa"/>
              <w:right w:w="108" w:type="dxa"/>
            </w:tcMar>
            <w:hideMark/>
          </w:tcPr>
          <w:p w:rsidR="00E9591D" w:rsidRPr="00272FDD" w:rsidRDefault="00E9591D" w:rsidP="00B969D3">
            <w:pPr>
              <w:pStyle w:val="a3"/>
              <w:jc w:val="both"/>
              <w:rPr>
                <w:rFonts w:ascii="Times New Roman" w:hAnsi="Times New Roman" w:cs="Times New Roman"/>
                <w:sz w:val="24"/>
                <w:szCs w:val="24"/>
                <w:lang w:eastAsia="ru-RU"/>
              </w:rPr>
            </w:pPr>
          </w:p>
        </w:tc>
        <w:tc>
          <w:tcPr>
            <w:tcW w:w="1474" w:type="dxa"/>
            <w:shd w:val="clear" w:color="auto" w:fill="FFFFFF"/>
            <w:tcMar>
              <w:top w:w="0" w:type="dxa"/>
              <w:left w:w="108" w:type="dxa"/>
              <w:bottom w:w="0" w:type="dxa"/>
              <w:right w:w="108" w:type="dxa"/>
            </w:tcMar>
            <w:hideMark/>
          </w:tcPr>
          <w:p w:rsidR="00E9591D" w:rsidRPr="00272FDD" w:rsidRDefault="00E9591D" w:rsidP="00B969D3">
            <w:pPr>
              <w:pStyle w:val="a3"/>
              <w:jc w:val="both"/>
              <w:rPr>
                <w:rFonts w:ascii="Times New Roman" w:hAnsi="Times New Roman" w:cs="Times New Roman"/>
                <w:sz w:val="24"/>
                <w:szCs w:val="24"/>
                <w:lang w:eastAsia="ru-RU"/>
              </w:rPr>
            </w:pPr>
          </w:p>
        </w:tc>
        <w:tc>
          <w:tcPr>
            <w:tcW w:w="2268" w:type="dxa"/>
            <w:shd w:val="clear" w:color="auto" w:fill="FFFFFF"/>
            <w:tcMar>
              <w:top w:w="0" w:type="dxa"/>
              <w:left w:w="108" w:type="dxa"/>
              <w:bottom w:w="0" w:type="dxa"/>
              <w:right w:w="108" w:type="dxa"/>
            </w:tcMar>
            <w:hideMark/>
          </w:tcPr>
          <w:p w:rsidR="00E9591D" w:rsidRPr="00272FDD" w:rsidRDefault="00E9591D"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 xml:space="preserve">Администрация </w:t>
            </w:r>
            <w:r w:rsidR="004D7020" w:rsidRPr="00272FDD">
              <w:rPr>
                <w:rFonts w:ascii="Times New Roman" w:hAnsi="Times New Roman" w:cs="Times New Roman"/>
                <w:sz w:val="24"/>
                <w:szCs w:val="24"/>
                <w:lang w:eastAsia="ru-RU"/>
              </w:rPr>
              <w:t xml:space="preserve">Кызыл - Октябрьского </w:t>
            </w:r>
            <w:r w:rsidRPr="00272FDD">
              <w:rPr>
                <w:rFonts w:ascii="Times New Roman" w:hAnsi="Times New Roman" w:cs="Times New Roman"/>
                <w:sz w:val="24"/>
                <w:szCs w:val="24"/>
                <w:lang w:eastAsia="ru-RU"/>
              </w:rPr>
              <w:t xml:space="preserve"> сельского поселения</w:t>
            </w:r>
          </w:p>
        </w:tc>
        <w:tc>
          <w:tcPr>
            <w:tcW w:w="1559" w:type="dxa"/>
            <w:shd w:val="clear" w:color="auto" w:fill="FFFFFF"/>
            <w:tcMar>
              <w:top w:w="0" w:type="dxa"/>
              <w:left w:w="108" w:type="dxa"/>
              <w:bottom w:w="0" w:type="dxa"/>
              <w:right w:w="108" w:type="dxa"/>
            </w:tcMar>
            <w:hideMark/>
          </w:tcPr>
          <w:p w:rsidR="00E9591D" w:rsidRPr="00272FDD" w:rsidRDefault="00272FDD" w:rsidP="00B969D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Весь период действия программы </w:t>
            </w:r>
          </w:p>
        </w:tc>
      </w:tr>
      <w:tr w:rsidR="00566677" w:rsidRPr="00A5642D" w:rsidTr="00B969D3">
        <w:trPr>
          <w:trHeight w:val="3000"/>
        </w:trPr>
        <w:tc>
          <w:tcPr>
            <w:tcW w:w="547" w:type="dxa"/>
            <w:shd w:val="clear" w:color="auto" w:fill="FFFFFF"/>
            <w:tcMar>
              <w:top w:w="0" w:type="dxa"/>
              <w:left w:w="108" w:type="dxa"/>
              <w:bottom w:w="0" w:type="dxa"/>
              <w:right w:w="108" w:type="dxa"/>
            </w:tcMar>
            <w:hideMark/>
          </w:tcPr>
          <w:p w:rsidR="00E9591D" w:rsidRPr="00272FDD" w:rsidRDefault="00E9591D" w:rsidP="00E03A62">
            <w:pPr>
              <w:pStyle w:val="a3"/>
              <w:rPr>
                <w:rFonts w:ascii="Times New Roman" w:hAnsi="Times New Roman" w:cs="Times New Roman"/>
                <w:sz w:val="24"/>
                <w:szCs w:val="24"/>
                <w:lang w:eastAsia="ru-RU"/>
              </w:rPr>
            </w:pPr>
            <w:r w:rsidRPr="00272FDD">
              <w:rPr>
                <w:rFonts w:ascii="Times New Roman" w:hAnsi="Times New Roman" w:cs="Times New Roman"/>
                <w:sz w:val="24"/>
                <w:szCs w:val="24"/>
                <w:lang w:eastAsia="ru-RU"/>
              </w:rPr>
              <w:t>4.</w:t>
            </w:r>
          </w:p>
        </w:tc>
        <w:tc>
          <w:tcPr>
            <w:tcW w:w="2856" w:type="dxa"/>
            <w:shd w:val="clear" w:color="auto" w:fill="FFFFFF"/>
            <w:tcMar>
              <w:top w:w="0" w:type="dxa"/>
              <w:left w:w="108" w:type="dxa"/>
              <w:bottom w:w="0" w:type="dxa"/>
              <w:right w:w="108" w:type="dxa"/>
            </w:tcMar>
            <w:hideMark/>
          </w:tcPr>
          <w:p w:rsidR="00E9591D" w:rsidRPr="00272FDD" w:rsidRDefault="00E9591D"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Проведение мероприятий по пропаганде энергосбережения через сходы граждан, распространение социальной рекламы в области энергосбережения и повышения энергетической эффективности</w:t>
            </w:r>
          </w:p>
        </w:tc>
        <w:tc>
          <w:tcPr>
            <w:tcW w:w="1208" w:type="dxa"/>
            <w:shd w:val="clear" w:color="auto" w:fill="FFFFFF"/>
            <w:tcMar>
              <w:top w:w="0" w:type="dxa"/>
              <w:left w:w="108" w:type="dxa"/>
              <w:bottom w:w="0" w:type="dxa"/>
              <w:right w:w="108" w:type="dxa"/>
            </w:tcMar>
            <w:hideMark/>
          </w:tcPr>
          <w:p w:rsidR="00E9591D" w:rsidRPr="00272FDD" w:rsidRDefault="00E9591D" w:rsidP="00B969D3">
            <w:pPr>
              <w:pStyle w:val="a3"/>
              <w:jc w:val="both"/>
              <w:rPr>
                <w:rFonts w:ascii="Times New Roman" w:hAnsi="Times New Roman" w:cs="Times New Roman"/>
                <w:sz w:val="24"/>
                <w:szCs w:val="24"/>
                <w:lang w:eastAsia="ru-RU"/>
              </w:rPr>
            </w:pPr>
          </w:p>
        </w:tc>
        <w:tc>
          <w:tcPr>
            <w:tcW w:w="1474" w:type="dxa"/>
            <w:shd w:val="clear" w:color="auto" w:fill="FFFFFF"/>
            <w:tcMar>
              <w:top w:w="0" w:type="dxa"/>
              <w:left w:w="108" w:type="dxa"/>
              <w:bottom w:w="0" w:type="dxa"/>
              <w:right w:w="108" w:type="dxa"/>
            </w:tcMar>
            <w:hideMark/>
          </w:tcPr>
          <w:p w:rsidR="00E9591D" w:rsidRPr="00272FDD" w:rsidRDefault="00E9591D" w:rsidP="00B969D3">
            <w:pPr>
              <w:pStyle w:val="a3"/>
              <w:jc w:val="both"/>
              <w:rPr>
                <w:rFonts w:ascii="Times New Roman" w:hAnsi="Times New Roman" w:cs="Times New Roman"/>
                <w:sz w:val="24"/>
                <w:szCs w:val="24"/>
                <w:lang w:eastAsia="ru-RU"/>
              </w:rPr>
            </w:pPr>
          </w:p>
        </w:tc>
        <w:tc>
          <w:tcPr>
            <w:tcW w:w="2268" w:type="dxa"/>
            <w:shd w:val="clear" w:color="auto" w:fill="FFFFFF"/>
            <w:tcMar>
              <w:top w:w="0" w:type="dxa"/>
              <w:left w:w="108" w:type="dxa"/>
              <w:bottom w:w="0" w:type="dxa"/>
              <w:right w:w="108" w:type="dxa"/>
            </w:tcMar>
            <w:hideMark/>
          </w:tcPr>
          <w:p w:rsidR="00E9591D" w:rsidRPr="00272FDD" w:rsidRDefault="00E9591D"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 xml:space="preserve">Администрация </w:t>
            </w:r>
            <w:r w:rsidR="004D7020" w:rsidRPr="00272FDD">
              <w:rPr>
                <w:rFonts w:ascii="Times New Roman" w:hAnsi="Times New Roman" w:cs="Times New Roman"/>
                <w:sz w:val="24"/>
                <w:szCs w:val="24"/>
                <w:lang w:eastAsia="ru-RU"/>
              </w:rPr>
              <w:t xml:space="preserve">Кызыл - Октябрьского </w:t>
            </w:r>
            <w:r w:rsidRPr="00272FDD">
              <w:rPr>
                <w:rFonts w:ascii="Times New Roman" w:hAnsi="Times New Roman" w:cs="Times New Roman"/>
                <w:sz w:val="24"/>
                <w:szCs w:val="24"/>
                <w:lang w:eastAsia="ru-RU"/>
              </w:rPr>
              <w:t xml:space="preserve"> сельского поселения</w:t>
            </w:r>
          </w:p>
        </w:tc>
        <w:tc>
          <w:tcPr>
            <w:tcW w:w="1559" w:type="dxa"/>
            <w:shd w:val="clear" w:color="auto" w:fill="FFFFFF"/>
            <w:tcMar>
              <w:top w:w="0" w:type="dxa"/>
              <w:left w:w="108" w:type="dxa"/>
              <w:bottom w:w="0" w:type="dxa"/>
              <w:right w:w="108" w:type="dxa"/>
            </w:tcMar>
            <w:hideMark/>
          </w:tcPr>
          <w:p w:rsidR="00E9591D" w:rsidRPr="00272FDD" w:rsidRDefault="00272FDD" w:rsidP="00B969D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Весь период действия программы</w:t>
            </w:r>
          </w:p>
        </w:tc>
      </w:tr>
      <w:tr w:rsidR="00566677" w:rsidRPr="00A5642D" w:rsidTr="00B969D3">
        <w:trPr>
          <w:trHeight w:val="1814"/>
        </w:trPr>
        <w:tc>
          <w:tcPr>
            <w:tcW w:w="547" w:type="dxa"/>
            <w:shd w:val="clear" w:color="auto" w:fill="FFFFFF"/>
            <w:tcMar>
              <w:top w:w="0" w:type="dxa"/>
              <w:left w:w="108" w:type="dxa"/>
              <w:bottom w:w="0" w:type="dxa"/>
              <w:right w:w="108" w:type="dxa"/>
            </w:tcMar>
          </w:tcPr>
          <w:p w:rsidR="00566677" w:rsidRPr="00272FDD" w:rsidRDefault="00566677" w:rsidP="00E03A62">
            <w:pPr>
              <w:pStyle w:val="a3"/>
              <w:rPr>
                <w:rFonts w:ascii="Times New Roman" w:hAnsi="Times New Roman" w:cs="Times New Roman"/>
                <w:sz w:val="24"/>
                <w:szCs w:val="24"/>
                <w:lang w:eastAsia="ru-RU"/>
              </w:rPr>
            </w:pPr>
          </w:p>
        </w:tc>
        <w:tc>
          <w:tcPr>
            <w:tcW w:w="2856" w:type="dxa"/>
            <w:shd w:val="clear" w:color="auto" w:fill="FFFFFF"/>
            <w:tcMar>
              <w:top w:w="0" w:type="dxa"/>
              <w:left w:w="108" w:type="dxa"/>
              <w:bottom w:w="0" w:type="dxa"/>
              <w:right w:w="108" w:type="dxa"/>
            </w:tcMar>
          </w:tcPr>
          <w:p w:rsidR="00566677" w:rsidRPr="00272FDD" w:rsidRDefault="00566677"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Проведение энергетических обследований, подготовка энергетических паспортов бюджетных организаций</w:t>
            </w:r>
          </w:p>
        </w:tc>
        <w:tc>
          <w:tcPr>
            <w:tcW w:w="1208" w:type="dxa"/>
            <w:shd w:val="clear" w:color="auto" w:fill="FFFFFF"/>
            <w:tcMar>
              <w:top w:w="0" w:type="dxa"/>
              <w:left w:w="108" w:type="dxa"/>
              <w:bottom w:w="0" w:type="dxa"/>
              <w:right w:w="108" w:type="dxa"/>
            </w:tcMar>
          </w:tcPr>
          <w:p w:rsidR="00566677" w:rsidRPr="00272FDD" w:rsidRDefault="00566677" w:rsidP="00B969D3">
            <w:pPr>
              <w:pStyle w:val="a3"/>
              <w:jc w:val="both"/>
              <w:rPr>
                <w:rFonts w:ascii="Times New Roman" w:hAnsi="Times New Roman" w:cs="Times New Roman"/>
                <w:sz w:val="24"/>
                <w:szCs w:val="24"/>
                <w:lang w:eastAsia="ru-RU"/>
              </w:rPr>
            </w:pPr>
          </w:p>
        </w:tc>
        <w:tc>
          <w:tcPr>
            <w:tcW w:w="1474" w:type="dxa"/>
            <w:shd w:val="clear" w:color="auto" w:fill="FFFFFF"/>
            <w:tcMar>
              <w:top w:w="0" w:type="dxa"/>
              <w:left w:w="108" w:type="dxa"/>
              <w:bottom w:w="0" w:type="dxa"/>
              <w:right w:w="108" w:type="dxa"/>
            </w:tcMar>
          </w:tcPr>
          <w:p w:rsidR="00566677" w:rsidRPr="00272FDD" w:rsidRDefault="00566677" w:rsidP="00B969D3">
            <w:pPr>
              <w:pStyle w:val="a3"/>
              <w:jc w:val="both"/>
              <w:rPr>
                <w:rFonts w:ascii="Times New Roman" w:hAnsi="Times New Roman" w:cs="Times New Roman"/>
                <w:sz w:val="24"/>
                <w:szCs w:val="24"/>
                <w:lang w:eastAsia="ru-RU"/>
              </w:rPr>
            </w:pPr>
          </w:p>
        </w:tc>
        <w:tc>
          <w:tcPr>
            <w:tcW w:w="2268" w:type="dxa"/>
            <w:shd w:val="clear" w:color="auto" w:fill="FFFFFF"/>
            <w:tcMar>
              <w:top w:w="0" w:type="dxa"/>
              <w:left w:w="108" w:type="dxa"/>
              <w:bottom w:w="0" w:type="dxa"/>
              <w:right w:w="108" w:type="dxa"/>
            </w:tcMar>
          </w:tcPr>
          <w:p w:rsidR="00566677" w:rsidRPr="00272FDD" w:rsidRDefault="00566677" w:rsidP="00B969D3">
            <w:pPr>
              <w:pStyle w:val="a3"/>
              <w:jc w:val="both"/>
              <w:rPr>
                <w:rFonts w:ascii="Times New Roman" w:hAnsi="Times New Roman" w:cs="Times New Roman"/>
                <w:sz w:val="24"/>
                <w:szCs w:val="24"/>
                <w:lang w:eastAsia="ru-RU"/>
              </w:rPr>
            </w:pPr>
            <w:r w:rsidRPr="00272FDD">
              <w:rPr>
                <w:rFonts w:ascii="Times New Roman" w:hAnsi="Times New Roman" w:cs="Times New Roman"/>
                <w:sz w:val="24"/>
                <w:szCs w:val="24"/>
                <w:lang w:eastAsia="ru-RU"/>
              </w:rPr>
              <w:t>Администрация Кызыл</w:t>
            </w:r>
            <w:r w:rsidR="00B969D3">
              <w:rPr>
                <w:rFonts w:ascii="Times New Roman" w:hAnsi="Times New Roman" w:cs="Times New Roman"/>
                <w:sz w:val="24"/>
                <w:szCs w:val="24"/>
                <w:lang w:eastAsia="ru-RU"/>
              </w:rPr>
              <w:t xml:space="preserve"> – </w:t>
            </w:r>
            <w:r w:rsidRPr="00272FDD">
              <w:rPr>
                <w:rFonts w:ascii="Times New Roman" w:hAnsi="Times New Roman" w:cs="Times New Roman"/>
                <w:sz w:val="24"/>
                <w:szCs w:val="24"/>
                <w:lang w:eastAsia="ru-RU"/>
              </w:rPr>
              <w:t>Октябрьского  сельского поселения</w:t>
            </w:r>
          </w:p>
        </w:tc>
        <w:tc>
          <w:tcPr>
            <w:tcW w:w="1559" w:type="dxa"/>
            <w:shd w:val="clear" w:color="auto" w:fill="FFFFFF"/>
            <w:tcMar>
              <w:top w:w="0" w:type="dxa"/>
              <w:left w:w="108" w:type="dxa"/>
              <w:bottom w:w="0" w:type="dxa"/>
              <w:right w:w="108" w:type="dxa"/>
            </w:tcMar>
          </w:tcPr>
          <w:p w:rsidR="00566677" w:rsidRDefault="00566677" w:rsidP="00B969D3">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72FDD">
              <w:rPr>
                <w:rFonts w:ascii="Times New Roman" w:hAnsi="Times New Roman" w:cs="Times New Roman"/>
                <w:sz w:val="24"/>
                <w:szCs w:val="24"/>
                <w:lang w:eastAsia="ru-RU"/>
              </w:rPr>
              <w:t>01</w:t>
            </w:r>
            <w:r>
              <w:rPr>
                <w:rFonts w:ascii="Times New Roman" w:hAnsi="Times New Roman" w:cs="Times New Roman"/>
                <w:sz w:val="24"/>
                <w:szCs w:val="24"/>
                <w:lang w:eastAsia="ru-RU"/>
              </w:rPr>
              <w:t>5</w:t>
            </w:r>
            <w:r w:rsidRPr="00272FDD">
              <w:rPr>
                <w:rFonts w:ascii="Times New Roman" w:hAnsi="Times New Roman" w:cs="Times New Roman"/>
                <w:sz w:val="24"/>
                <w:szCs w:val="24"/>
                <w:lang w:eastAsia="ru-RU"/>
              </w:rPr>
              <w:t xml:space="preserve"> год</w:t>
            </w:r>
          </w:p>
        </w:tc>
      </w:tr>
    </w:tbl>
    <w:p w:rsidR="00562227" w:rsidRPr="00566677" w:rsidRDefault="00562227" w:rsidP="00566677">
      <w:pPr>
        <w:pStyle w:val="a3"/>
        <w:rPr>
          <w:rFonts w:ascii="Times New Roman" w:hAnsi="Times New Roman" w:cs="Times New Roman"/>
          <w:sz w:val="28"/>
          <w:szCs w:val="28"/>
        </w:rPr>
      </w:pPr>
    </w:p>
    <w:p w:rsidR="00566677" w:rsidRPr="00566677" w:rsidRDefault="00566677" w:rsidP="00566677">
      <w:pPr>
        <w:pStyle w:val="a3"/>
        <w:rPr>
          <w:rFonts w:ascii="Times New Roman" w:hAnsi="Times New Roman" w:cs="Times New Roman"/>
          <w:sz w:val="28"/>
          <w:szCs w:val="28"/>
        </w:rPr>
      </w:pPr>
    </w:p>
    <w:p w:rsidR="00566677" w:rsidRPr="00566677" w:rsidRDefault="00566677" w:rsidP="00566677">
      <w:pPr>
        <w:pStyle w:val="a3"/>
        <w:rPr>
          <w:rFonts w:ascii="Times New Roman" w:hAnsi="Times New Roman" w:cs="Times New Roman"/>
          <w:sz w:val="28"/>
          <w:szCs w:val="28"/>
        </w:rPr>
      </w:pPr>
      <w:bookmarkStart w:id="0" w:name="_GoBack"/>
      <w:bookmarkEnd w:id="0"/>
    </w:p>
    <w:sectPr w:rsidR="00566677" w:rsidRPr="00566677" w:rsidSect="00E9591D">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26B7" w:rsidRDefault="006926B7" w:rsidP="00566677">
      <w:r>
        <w:separator/>
      </w:r>
    </w:p>
  </w:endnote>
  <w:endnote w:type="continuationSeparator" w:id="0">
    <w:p w:rsidR="006926B7" w:rsidRDefault="006926B7" w:rsidP="0056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26B7" w:rsidRDefault="006926B7" w:rsidP="00566677">
      <w:r>
        <w:separator/>
      </w:r>
    </w:p>
  </w:footnote>
  <w:footnote w:type="continuationSeparator" w:id="0">
    <w:p w:rsidR="006926B7" w:rsidRDefault="006926B7" w:rsidP="00566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5211E"/>
    <w:multiLevelType w:val="hybridMultilevel"/>
    <w:tmpl w:val="F4F89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C5"/>
    <w:rsid w:val="000C25AC"/>
    <w:rsid w:val="00272FDD"/>
    <w:rsid w:val="003C2AD0"/>
    <w:rsid w:val="0045421E"/>
    <w:rsid w:val="004D7020"/>
    <w:rsid w:val="005619A7"/>
    <w:rsid w:val="00562227"/>
    <w:rsid w:val="00566677"/>
    <w:rsid w:val="005B70DC"/>
    <w:rsid w:val="00637644"/>
    <w:rsid w:val="00646EC6"/>
    <w:rsid w:val="006810A3"/>
    <w:rsid w:val="006926B7"/>
    <w:rsid w:val="00826BD9"/>
    <w:rsid w:val="00B969D3"/>
    <w:rsid w:val="00C7431E"/>
    <w:rsid w:val="00E94376"/>
    <w:rsid w:val="00E9591D"/>
    <w:rsid w:val="00F21BC5"/>
    <w:rsid w:val="00FA2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1D"/>
    <w:rPr>
      <w:sz w:val="24"/>
      <w:szCs w:val="24"/>
      <w:lang w:eastAsia="ru-RU"/>
    </w:rPr>
  </w:style>
  <w:style w:type="paragraph" w:styleId="1">
    <w:name w:val="heading 1"/>
    <w:basedOn w:val="a"/>
    <w:next w:val="a"/>
    <w:link w:val="10"/>
    <w:qFormat/>
    <w:rsid w:val="006810A3"/>
    <w:pPr>
      <w:keepNext/>
      <w:shd w:val="clear" w:color="auto" w:fill="FFFFFF"/>
      <w:jc w:val="center"/>
      <w:outlineLv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A3"/>
    <w:rPr>
      <w:color w:val="000000"/>
      <w:sz w:val="24"/>
      <w:szCs w:val="24"/>
      <w:shd w:val="clear" w:color="auto" w:fill="FFFFFF"/>
      <w:lang w:eastAsia="ru-RU"/>
    </w:rPr>
  </w:style>
  <w:style w:type="paragraph" w:styleId="a3">
    <w:name w:val="No Spacing"/>
    <w:uiPriority w:val="1"/>
    <w:qFormat/>
    <w:rsid w:val="00E9591D"/>
    <w:rPr>
      <w:rFonts w:asciiTheme="minorHAnsi" w:eastAsiaTheme="minorHAnsi" w:hAnsiTheme="minorHAnsi" w:cstheme="minorBidi"/>
      <w:sz w:val="22"/>
      <w:szCs w:val="22"/>
    </w:rPr>
  </w:style>
  <w:style w:type="paragraph" w:customStyle="1" w:styleId="headertext">
    <w:name w:val="headertext"/>
    <w:basedOn w:val="a"/>
    <w:rsid w:val="00E9591D"/>
    <w:pPr>
      <w:spacing w:before="100" w:beforeAutospacing="1" w:after="100" w:afterAutospacing="1"/>
    </w:pPr>
  </w:style>
  <w:style w:type="paragraph" w:styleId="a4">
    <w:name w:val="header"/>
    <w:basedOn w:val="a"/>
    <w:link w:val="a5"/>
    <w:uiPriority w:val="99"/>
    <w:unhideWhenUsed/>
    <w:rsid w:val="00566677"/>
    <w:pPr>
      <w:tabs>
        <w:tab w:val="center" w:pos="4677"/>
        <w:tab w:val="right" w:pos="9355"/>
      </w:tabs>
    </w:pPr>
  </w:style>
  <w:style w:type="character" w:customStyle="1" w:styleId="a5">
    <w:name w:val="Верхний колонтитул Знак"/>
    <w:basedOn w:val="a0"/>
    <w:link w:val="a4"/>
    <w:uiPriority w:val="99"/>
    <w:rsid w:val="00566677"/>
    <w:rPr>
      <w:sz w:val="24"/>
      <w:szCs w:val="24"/>
      <w:lang w:eastAsia="ru-RU"/>
    </w:rPr>
  </w:style>
  <w:style w:type="paragraph" w:styleId="a6">
    <w:name w:val="footer"/>
    <w:basedOn w:val="a"/>
    <w:link w:val="a7"/>
    <w:uiPriority w:val="99"/>
    <w:unhideWhenUsed/>
    <w:rsid w:val="00566677"/>
    <w:pPr>
      <w:tabs>
        <w:tab w:val="center" w:pos="4677"/>
        <w:tab w:val="right" w:pos="9355"/>
      </w:tabs>
    </w:pPr>
  </w:style>
  <w:style w:type="character" w:customStyle="1" w:styleId="a7">
    <w:name w:val="Нижний колонтитул Знак"/>
    <w:basedOn w:val="a0"/>
    <w:link w:val="a6"/>
    <w:uiPriority w:val="99"/>
    <w:rsid w:val="00566677"/>
    <w:rPr>
      <w:sz w:val="24"/>
      <w:szCs w:val="24"/>
      <w:lang w:eastAsia="ru-RU"/>
    </w:rPr>
  </w:style>
  <w:style w:type="paragraph" w:styleId="a8">
    <w:name w:val="Balloon Text"/>
    <w:basedOn w:val="a"/>
    <w:link w:val="a9"/>
    <w:uiPriority w:val="99"/>
    <w:semiHidden/>
    <w:unhideWhenUsed/>
    <w:rsid w:val="00B969D3"/>
    <w:rPr>
      <w:rFonts w:ascii="Tahoma" w:hAnsi="Tahoma" w:cs="Tahoma"/>
      <w:sz w:val="16"/>
      <w:szCs w:val="16"/>
    </w:rPr>
  </w:style>
  <w:style w:type="character" w:customStyle="1" w:styleId="a9">
    <w:name w:val="Текст выноски Знак"/>
    <w:basedOn w:val="a0"/>
    <w:link w:val="a8"/>
    <w:uiPriority w:val="99"/>
    <w:semiHidden/>
    <w:rsid w:val="00B969D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91D"/>
    <w:rPr>
      <w:sz w:val="24"/>
      <w:szCs w:val="24"/>
      <w:lang w:eastAsia="ru-RU"/>
    </w:rPr>
  </w:style>
  <w:style w:type="paragraph" w:styleId="1">
    <w:name w:val="heading 1"/>
    <w:basedOn w:val="a"/>
    <w:next w:val="a"/>
    <w:link w:val="10"/>
    <w:qFormat/>
    <w:rsid w:val="006810A3"/>
    <w:pPr>
      <w:keepNext/>
      <w:shd w:val="clear" w:color="auto" w:fill="FFFFFF"/>
      <w:jc w:val="center"/>
      <w:outlineLvl w:val="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10A3"/>
    <w:rPr>
      <w:color w:val="000000"/>
      <w:sz w:val="24"/>
      <w:szCs w:val="24"/>
      <w:shd w:val="clear" w:color="auto" w:fill="FFFFFF"/>
      <w:lang w:eastAsia="ru-RU"/>
    </w:rPr>
  </w:style>
  <w:style w:type="paragraph" w:styleId="a3">
    <w:name w:val="No Spacing"/>
    <w:uiPriority w:val="1"/>
    <w:qFormat/>
    <w:rsid w:val="00E9591D"/>
    <w:rPr>
      <w:rFonts w:asciiTheme="minorHAnsi" w:eastAsiaTheme="minorHAnsi" w:hAnsiTheme="minorHAnsi" w:cstheme="minorBidi"/>
      <w:sz w:val="22"/>
      <w:szCs w:val="22"/>
    </w:rPr>
  </w:style>
  <w:style w:type="paragraph" w:customStyle="1" w:styleId="headertext">
    <w:name w:val="headertext"/>
    <w:basedOn w:val="a"/>
    <w:rsid w:val="00E9591D"/>
    <w:pPr>
      <w:spacing w:before="100" w:beforeAutospacing="1" w:after="100" w:afterAutospacing="1"/>
    </w:pPr>
  </w:style>
  <w:style w:type="paragraph" w:styleId="a4">
    <w:name w:val="header"/>
    <w:basedOn w:val="a"/>
    <w:link w:val="a5"/>
    <w:uiPriority w:val="99"/>
    <w:unhideWhenUsed/>
    <w:rsid w:val="00566677"/>
    <w:pPr>
      <w:tabs>
        <w:tab w:val="center" w:pos="4677"/>
        <w:tab w:val="right" w:pos="9355"/>
      </w:tabs>
    </w:pPr>
  </w:style>
  <w:style w:type="character" w:customStyle="1" w:styleId="a5">
    <w:name w:val="Верхний колонтитул Знак"/>
    <w:basedOn w:val="a0"/>
    <w:link w:val="a4"/>
    <w:uiPriority w:val="99"/>
    <w:rsid w:val="00566677"/>
    <w:rPr>
      <w:sz w:val="24"/>
      <w:szCs w:val="24"/>
      <w:lang w:eastAsia="ru-RU"/>
    </w:rPr>
  </w:style>
  <w:style w:type="paragraph" w:styleId="a6">
    <w:name w:val="footer"/>
    <w:basedOn w:val="a"/>
    <w:link w:val="a7"/>
    <w:uiPriority w:val="99"/>
    <w:unhideWhenUsed/>
    <w:rsid w:val="00566677"/>
    <w:pPr>
      <w:tabs>
        <w:tab w:val="center" w:pos="4677"/>
        <w:tab w:val="right" w:pos="9355"/>
      </w:tabs>
    </w:pPr>
  </w:style>
  <w:style w:type="character" w:customStyle="1" w:styleId="a7">
    <w:name w:val="Нижний колонтитул Знак"/>
    <w:basedOn w:val="a0"/>
    <w:link w:val="a6"/>
    <w:uiPriority w:val="99"/>
    <w:rsid w:val="00566677"/>
    <w:rPr>
      <w:sz w:val="24"/>
      <w:szCs w:val="24"/>
      <w:lang w:eastAsia="ru-RU"/>
    </w:rPr>
  </w:style>
  <w:style w:type="paragraph" w:styleId="a8">
    <w:name w:val="Balloon Text"/>
    <w:basedOn w:val="a"/>
    <w:link w:val="a9"/>
    <w:uiPriority w:val="99"/>
    <w:semiHidden/>
    <w:unhideWhenUsed/>
    <w:rsid w:val="00B969D3"/>
    <w:rPr>
      <w:rFonts w:ascii="Tahoma" w:hAnsi="Tahoma" w:cs="Tahoma"/>
      <w:sz w:val="16"/>
      <w:szCs w:val="16"/>
    </w:rPr>
  </w:style>
  <w:style w:type="character" w:customStyle="1" w:styleId="a9">
    <w:name w:val="Текст выноски Знак"/>
    <w:basedOn w:val="a0"/>
    <w:link w:val="a8"/>
    <w:uiPriority w:val="99"/>
    <w:semiHidden/>
    <w:rsid w:val="00B969D3"/>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39005">
      <w:bodyDiv w:val="1"/>
      <w:marLeft w:val="0"/>
      <w:marRight w:val="0"/>
      <w:marTop w:val="0"/>
      <w:marBottom w:val="0"/>
      <w:divBdr>
        <w:top w:val="none" w:sz="0" w:space="0" w:color="auto"/>
        <w:left w:val="none" w:sz="0" w:space="0" w:color="auto"/>
        <w:bottom w:val="none" w:sz="0" w:space="0" w:color="auto"/>
        <w:right w:val="none" w:sz="0" w:space="0" w:color="auto"/>
      </w:divBdr>
    </w:div>
    <w:div w:id="147194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tcelevie_programmi/" TargetMode="External"/><Relationship Id="rId13" Type="http://schemas.openxmlformats.org/officeDocument/2006/relationships/hyperlink" Target="http://pandia.ru/text/category/munitcipalmznie_obrazovaniy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andia.ru/text/category/yenergosnabzhen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andia.ru/text/category/zakoni_v_rossi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ndia.ru/text/category/vodosnabzhenie_i_kanalizatciya/" TargetMode="External"/><Relationship Id="rId4" Type="http://schemas.openxmlformats.org/officeDocument/2006/relationships/settings" Target="settings.xml"/><Relationship Id="rId9" Type="http://schemas.openxmlformats.org/officeDocument/2006/relationships/hyperlink" Target="http://pandia.ru/text/category/tcelevie_pokazateli/" TargetMode="External"/><Relationship Id="rId14" Type="http://schemas.openxmlformats.org/officeDocument/2006/relationships/hyperlink" Target="http://pandia.ru/text/category/yanvarmz_2011_g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2077</Words>
  <Characters>11843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Кызыл-Октябрьское СП</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7</cp:revision>
  <cp:lastPrinted>2020-04-27T06:03:00Z</cp:lastPrinted>
  <dcterms:created xsi:type="dcterms:W3CDTF">2015-03-16T07:33:00Z</dcterms:created>
  <dcterms:modified xsi:type="dcterms:W3CDTF">2020-04-27T06:47:00Z</dcterms:modified>
</cp:coreProperties>
</file>